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B99" w:rsidRDefault="2D99E6F2" w:rsidP="2D99E6F2">
      <w:pPr>
        <w:spacing w:after="0" w:line="240" w:lineRule="auto"/>
        <w:rPr>
          <w:b/>
          <w:bCs/>
        </w:rPr>
      </w:pPr>
      <w:r w:rsidRPr="2D99E6F2">
        <w:rPr>
          <w:b/>
          <w:bCs/>
          <w:sz w:val="24"/>
          <w:szCs w:val="24"/>
          <w:u w:val="single"/>
        </w:rPr>
        <w:t>Notulen klankbordgroep Wmo-forum</w:t>
      </w:r>
      <w:r w:rsidR="0042192C">
        <w:br/>
      </w:r>
      <w:r w:rsidR="0042192C">
        <w:br/>
      </w:r>
      <w:r w:rsidRPr="2D99E6F2">
        <w:rPr>
          <w:b/>
          <w:bCs/>
        </w:rPr>
        <w:t>Datum: 2</w:t>
      </w:r>
      <w:r w:rsidR="002C2AC9">
        <w:rPr>
          <w:b/>
          <w:bCs/>
        </w:rPr>
        <w:t>8</w:t>
      </w:r>
      <w:r w:rsidRPr="2D99E6F2">
        <w:rPr>
          <w:b/>
          <w:bCs/>
        </w:rPr>
        <w:t>-0</w:t>
      </w:r>
      <w:r w:rsidR="002C2AC9">
        <w:rPr>
          <w:b/>
          <w:bCs/>
        </w:rPr>
        <w:t>6</w:t>
      </w:r>
      <w:r w:rsidRPr="2D99E6F2">
        <w:rPr>
          <w:b/>
          <w:bCs/>
        </w:rPr>
        <w:t>-2018</w:t>
      </w:r>
    </w:p>
    <w:p w:rsidR="00D52B99" w:rsidRDefault="2D99E6F2" w:rsidP="2D99E6F2">
      <w:pPr>
        <w:spacing w:after="0" w:line="240" w:lineRule="auto"/>
        <w:rPr>
          <w:b/>
          <w:bCs/>
        </w:rPr>
      </w:pPr>
      <w:r w:rsidRPr="2D99E6F2">
        <w:rPr>
          <w:b/>
          <w:bCs/>
        </w:rPr>
        <w:t>Tijd: 19.30 – 21.30</w:t>
      </w:r>
    </w:p>
    <w:p w:rsidR="00D52B99" w:rsidRPr="00662EE4" w:rsidRDefault="2D99E6F2" w:rsidP="2D99E6F2">
      <w:pPr>
        <w:spacing w:after="0" w:line="240" w:lineRule="auto"/>
        <w:rPr>
          <w:b/>
          <w:bCs/>
          <w:color w:val="FF0000"/>
        </w:rPr>
      </w:pPr>
      <w:r w:rsidRPr="2D99E6F2">
        <w:rPr>
          <w:b/>
          <w:bCs/>
        </w:rPr>
        <w:t>Locatie: Cuneraweg 400a Rhenen</w:t>
      </w:r>
    </w:p>
    <w:p w:rsidR="00D52B99" w:rsidRPr="00662EE4" w:rsidRDefault="2D99E6F2" w:rsidP="2D99E6F2">
      <w:pPr>
        <w:spacing w:after="0" w:line="240" w:lineRule="auto"/>
        <w:rPr>
          <w:b/>
          <w:bCs/>
          <w:color w:val="FF0000"/>
        </w:rPr>
      </w:pPr>
      <w:r w:rsidRPr="2D99E6F2">
        <w:rPr>
          <w:b/>
          <w:bCs/>
        </w:rPr>
        <w:t xml:space="preserve">Aanwezig: </w:t>
      </w:r>
      <w:r w:rsidR="002C2AC9">
        <w:rPr>
          <w:b/>
          <w:bCs/>
        </w:rPr>
        <w:t>Nico</w:t>
      </w:r>
      <w:r w:rsidRPr="2D99E6F2">
        <w:rPr>
          <w:b/>
          <w:bCs/>
        </w:rPr>
        <w:t>, Bert, Nely,</w:t>
      </w:r>
      <w:r w:rsidR="002C2AC9">
        <w:rPr>
          <w:b/>
          <w:bCs/>
        </w:rPr>
        <w:t xml:space="preserve"> Ben,</w:t>
      </w:r>
      <w:r w:rsidRPr="2D99E6F2">
        <w:rPr>
          <w:b/>
          <w:bCs/>
        </w:rPr>
        <w:t xml:space="preserve"> Dick, Didi</w:t>
      </w:r>
      <w:r w:rsidR="00D52B99">
        <w:br/>
      </w:r>
      <w:r w:rsidRPr="2D99E6F2">
        <w:rPr>
          <w:b/>
          <w:bCs/>
        </w:rPr>
        <w:t xml:space="preserve">Afwezig: Jos, </w:t>
      </w:r>
      <w:r w:rsidR="002C2AC9">
        <w:rPr>
          <w:b/>
          <w:bCs/>
        </w:rPr>
        <w:t>Willem, Ruben</w:t>
      </w:r>
    </w:p>
    <w:p w:rsidR="00D52B99" w:rsidRDefault="00D52B99"/>
    <w:tbl>
      <w:tblPr>
        <w:tblStyle w:val="Tabelraster"/>
        <w:tblW w:w="0" w:type="auto"/>
        <w:tblLook w:val="04A0"/>
      </w:tblPr>
      <w:tblGrid>
        <w:gridCol w:w="1716"/>
        <w:gridCol w:w="12298"/>
      </w:tblGrid>
      <w:tr w:rsidR="008E1662" w:rsidTr="2D99E6F2">
        <w:tc>
          <w:tcPr>
            <w:tcW w:w="1696" w:type="dxa"/>
          </w:tcPr>
          <w:p w:rsidR="00D52B99" w:rsidRDefault="00D52B99" w:rsidP="00D52B99">
            <w:pPr>
              <w:rPr>
                <w:rFonts w:cs="Arial"/>
                <w:sz w:val="20"/>
              </w:rPr>
            </w:pPr>
            <w:r>
              <w:rPr>
                <w:b/>
                <w:noProof/>
                <w:lang w:eastAsia="nl-NL"/>
              </w:rPr>
              <w:drawing>
                <wp:inline distT="0" distB="0" distL="0" distR="0">
                  <wp:extent cx="904875" cy="904875"/>
                  <wp:effectExtent l="19050" t="0" r="9525" b="0"/>
                  <wp:docPr id="6" name="Afbeelding 2" descr="t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54"/>
                          <pic:cNvPicPr>
                            <a:picLocks noChangeAspect="1" noChangeArrowheads="1"/>
                          </pic:cNvPicPr>
                        </pic:nvPicPr>
                        <pic:blipFill>
                          <a:blip r:embed="rId4"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12298" w:type="dxa"/>
          </w:tcPr>
          <w:p w:rsidR="006C4040" w:rsidRPr="007B4194" w:rsidRDefault="2D99E6F2" w:rsidP="2D99E6F2">
            <w:pPr>
              <w:rPr>
                <w:sz w:val="20"/>
              </w:rPr>
            </w:pPr>
            <w:r w:rsidRPr="007B4194">
              <w:rPr>
                <w:rFonts w:cs="Arial"/>
                <w:b/>
                <w:bCs/>
                <w:sz w:val="20"/>
              </w:rPr>
              <w:t xml:space="preserve">Mededelingen </w:t>
            </w:r>
            <w:r w:rsidR="00D52B99" w:rsidRPr="007B4194">
              <w:rPr>
                <w:sz w:val="20"/>
              </w:rPr>
              <w:br/>
            </w:r>
            <w:r w:rsidR="002C2AC9" w:rsidRPr="007B4194">
              <w:rPr>
                <w:sz w:val="20"/>
              </w:rPr>
              <w:br/>
              <w:t xml:space="preserve">Ruben stopt met de klankbordgroep </w:t>
            </w:r>
            <w:r w:rsidR="006C4040" w:rsidRPr="007B4194">
              <w:rPr>
                <w:sz w:val="20"/>
              </w:rPr>
              <w:t>omdat hij teveel hobby’s heeft en keuzes moest maken.</w:t>
            </w:r>
            <w:r w:rsidR="006C4040" w:rsidRPr="007B4194">
              <w:rPr>
                <w:sz w:val="20"/>
              </w:rPr>
              <w:br/>
              <w:t xml:space="preserve">Jos is afwezig omdat hij een afspraak in het gemeentehuis heeft. </w:t>
            </w:r>
            <w:r w:rsidR="006C4040" w:rsidRPr="007B4194">
              <w:rPr>
                <w:sz w:val="20"/>
              </w:rPr>
              <w:br/>
              <w:t xml:space="preserve">Willem is afwezig omdat hij met vakantie is. </w:t>
            </w:r>
            <w:r w:rsidR="002326BB">
              <w:rPr>
                <w:sz w:val="20"/>
              </w:rPr>
              <w:br/>
            </w:r>
            <w:r w:rsidR="00C47C31" w:rsidRPr="007B4194">
              <w:rPr>
                <w:sz w:val="20"/>
              </w:rPr>
              <w:br/>
              <w:t xml:space="preserve">Ben en Monique gaan Didi vervangen tijdens haar verlof. Ben was daarom vandaag aanwezig bij de vergadering en heeft zich voorgesteld. </w:t>
            </w:r>
            <w:r w:rsidR="002326BB">
              <w:rPr>
                <w:sz w:val="20"/>
              </w:rPr>
              <w:br/>
            </w:r>
            <w:r w:rsidR="00C47C31" w:rsidRPr="007B4194">
              <w:rPr>
                <w:sz w:val="20"/>
              </w:rPr>
              <w:br/>
            </w:r>
            <w:r w:rsidR="00AD3866" w:rsidRPr="007B4194">
              <w:rPr>
                <w:sz w:val="20"/>
              </w:rPr>
              <w:t>Bert geeft informatie uit de Rijnpost van 20 juni</w:t>
            </w:r>
            <w:r w:rsidR="00DC6150" w:rsidRPr="007B4194">
              <w:rPr>
                <w:sz w:val="20"/>
              </w:rPr>
              <w:t xml:space="preserve">: Er wordt een samenwerking opgezet tussen ziekenhuis en thuiszorg om ervoor te zorgen dat mensen die terminaal zijn de juiste zorg krijgen; </w:t>
            </w:r>
            <w:r w:rsidR="00673311" w:rsidRPr="007B4194">
              <w:rPr>
                <w:sz w:val="20"/>
              </w:rPr>
              <w:t xml:space="preserve">Er is een bijeenkomst geweest voor mantelzorgers; </w:t>
            </w:r>
            <w:r w:rsidR="00861DCF" w:rsidRPr="007B4194">
              <w:rPr>
                <w:sz w:val="20"/>
              </w:rPr>
              <w:t xml:space="preserve">zaterdag 30 juni kunnen mensen in de Schutterij ervaringen uitwisselen over de Wmo. </w:t>
            </w:r>
            <w:r w:rsidR="002326BB">
              <w:rPr>
                <w:sz w:val="20"/>
              </w:rPr>
              <w:br/>
            </w:r>
            <w:r w:rsidR="00766837" w:rsidRPr="007B4194">
              <w:rPr>
                <w:sz w:val="20"/>
              </w:rPr>
              <w:br/>
              <w:t xml:space="preserve">Dick heeft een vraag voor ons van een lid van het Wmo forum (GGZ). Er zou een regel zijn dat </w:t>
            </w:r>
            <w:r w:rsidR="00D73E82" w:rsidRPr="007B4194">
              <w:rPr>
                <w:sz w:val="20"/>
              </w:rPr>
              <w:t>cliënten die wonen binnen een woonvoorziening niet langer dan 14 dagen op vakantie mogen. De vraag is of de klankbordgroep dit herkent. Dit is niet het geval</w:t>
            </w:r>
            <w:r w:rsidR="001857B0" w:rsidRPr="007B4194">
              <w:rPr>
                <w:sz w:val="20"/>
              </w:rPr>
              <w:t xml:space="preserve">. De klankbordgroep heeft hier ook niet eerder van gehoord. Ben vraagt dit na bij Kwintes. </w:t>
            </w:r>
          </w:p>
          <w:p w:rsidR="00D52B99" w:rsidRPr="007B4194" w:rsidRDefault="00D52B99" w:rsidP="2D99E6F2">
            <w:pPr>
              <w:rPr>
                <w:rFonts w:cs="Arial"/>
                <w:sz w:val="20"/>
              </w:rPr>
            </w:pPr>
          </w:p>
        </w:tc>
      </w:tr>
      <w:tr w:rsidR="008E1662" w:rsidTr="2D99E6F2">
        <w:tc>
          <w:tcPr>
            <w:tcW w:w="1696" w:type="dxa"/>
          </w:tcPr>
          <w:p w:rsidR="00D52B99" w:rsidRDefault="00D52B99">
            <w:pPr>
              <w:rPr>
                <w:rFonts w:cs="Arial"/>
                <w:sz w:val="20"/>
              </w:rPr>
            </w:pPr>
            <w:r>
              <w:rPr>
                <w:noProof/>
                <w:lang w:eastAsia="nl-NL"/>
              </w:rPr>
              <w:drawing>
                <wp:inline distT="0" distB="0" distL="0" distR="0">
                  <wp:extent cx="923925" cy="914400"/>
                  <wp:effectExtent l="0" t="0" r="9525" b="0"/>
                  <wp:docPr id="2" name="Afbeelding 3" descr="d117"/>
                  <wp:cNvGraphicFramePr/>
                  <a:graphic xmlns:a="http://schemas.openxmlformats.org/drawingml/2006/main">
                    <a:graphicData uri="http://schemas.openxmlformats.org/drawingml/2006/picture">
                      <pic:pic xmlns:pic="http://schemas.openxmlformats.org/drawingml/2006/picture">
                        <pic:nvPicPr>
                          <pic:cNvPr id="2" name="Afbeelding 3" descr="d117"/>
                          <pic:cNvPicPr/>
                        </pic:nvPicPr>
                        <pic:blipFill>
                          <a:blip r:embed="rId5" cstate="print"/>
                          <a:srcRect/>
                          <a:stretch>
                            <a:fillRect/>
                          </a:stretch>
                        </pic:blipFill>
                        <pic:spPr bwMode="auto">
                          <a:xfrm>
                            <a:off x="0" y="0"/>
                            <a:ext cx="923925" cy="914400"/>
                          </a:xfrm>
                          <a:prstGeom prst="rect">
                            <a:avLst/>
                          </a:prstGeom>
                          <a:noFill/>
                          <a:ln w="9525">
                            <a:noFill/>
                            <a:miter lim="800000"/>
                            <a:headEnd/>
                            <a:tailEnd/>
                          </a:ln>
                        </pic:spPr>
                      </pic:pic>
                    </a:graphicData>
                  </a:graphic>
                </wp:inline>
              </w:drawing>
            </w:r>
          </w:p>
        </w:tc>
        <w:tc>
          <w:tcPr>
            <w:tcW w:w="12298" w:type="dxa"/>
          </w:tcPr>
          <w:p w:rsidR="00D52B99" w:rsidRPr="008E1662" w:rsidRDefault="2D99E6F2" w:rsidP="2D99E6F2">
            <w:pPr>
              <w:rPr>
                <w:rFonts w:cs="Arial"/>
                <w:b/>
                <w:bCs/>
                <w:sz w:val="20"/>
              </w:rPr>
            </w:pPr>
            <w:r w:rsidRPr="2D99E6F2">
              <w:rPr>
                <w:rFonts w:cs="Arial"/>
                <w:b/>
                <w:bCs/>
                <w:sz w:val="20"/>
              </w:rPr>
              <w:t>Notulen vorige vergadering</w:t>
            </w:r>
          </w:p>
          <w:p w:rsidR="008E1662" w:rsidRDefault="007B4194" w:rsidP="008E1662">
            <w:pPr>
              <w:rPr>
                <w:rFonts w:cs="Arial"/>
                <w:sz w:val="20"/>
              </w:rPr>
            </w:pPr>
            <w:r>
              <w:rPr>
                <w:rFonts w:cs="Arial"/>
                <w:sz w:val="20"/>
              </w:rPr>
              <w:t xml:space="preserve">Dick heeft onze </w:t>
            </w:r>
            <w:r w:rsidR="00F14079">
              <w:rPr>
                <w:rFonts w:cs="Arial"/>
                <w:sz w:val="20"/>
              </w:rPr>
              <w:t>opmerkingen over het woonbeleid (wens voor Fokus wonen en woonvorm voor jongeren met niet aangeboren her</w:t>
            </w:r>
            <w:r w:rsidR="0057600E">
              <w:rPr>
                <w:rFonts w:cs="Arial"/>
                <w:sz w:val="20"/>
              </w:rPr>
              <w:t xml:space="preserve">senletsel) doorgegeven aan </w:t>
            </w:r>
            <w:r w:rsidR="00034661">
              <w:rPr>
                <w:rFonts w:cs="Arial"/>
                <w:sz w:val="20"/>
              </w:rPr>
              <w:t xml:space="preserve">de </w:t>
            </w:r>
            <w:r w:rsidR="0057600E">
              <w:rPr>
                <w:rFonts w:cs="Arial"/>
                <w:sz w:val="20"/>
              </w:rPr>
              <w:t xml:space="preserve">rekenkamercommissie. Zal dit binnenkort nog een keer doen omdat degene die hij gesproken heeft pas in juni benoemt wordt. We horen hierover de volgende vergadering terug. </w:t>
            </w:r>
          </w:p>
          <w:p w:rsidR="0057600E" w:rsidRDefault="0057600E" w:rsidP="008E1662">
            <w:pPr>
              <w:rPr>
                <w:rFonts w:cs="Arial"/>
                <w:sz w:val="20"/>
              </w:rPr>
            </w:pPr>
            <w:r>
              <w:rPr>
                <w:rFonts w:cs="Arial"/>
                <w:sz w:val="20"/>
              </w:rPr>
              <w:lastRenderedPageBreak/>
              <w:t xml:space="preserve">Notulen zijn verder goedgekeurd. </w:t>
            </w:r>
          </w:p>
        </w:tc>
      </w:tr>
      <w:tr w:rsidR="008E1662" w:rsidTr="2D99E6F2">
        <w:tc>
          <w:tcPr>
            <w:tcW w:w="1696" w:type="dxa"/>
          </w:tcPr>
          <w:p w:rsidR="00D52B99" w:rsidRDefault="00D52B99">
            <w:pPr>
              <w:rPr>
                <w:rFonts w:cs="Arial"/>
                <w:sz w:val="20"/>
              </w:rPr>
            </w:pPr>
            <w:r>
              <w:rPr>
                <w:b/>
                <w:noProof/>
                <w:lang w:eastAsia="nl-NL"/>
              </w:rPr>
              <w:lastRenderedPageBreak/>
              <w:drawing>
                <wp:inline distT="0" distB="0" distL="0" distR="0">
                  <wp:extent cx="942975" cy="942975"/>
                  <wp:effectExtent l="0" t="0" r="9525" b="9525"/>
                  <wp:docPr id="1"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6"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98" w:type="dxa"/>
          </w:tcPr>
          <w:p w:rsidR="00D52B99" w:rsidRPr="008E1662" w:rsidRDefault="2D99E6F2" w:rsidP="2D99E6F2">
            <w:pPr>
              <w:rPr>
                <w:rFonts w:cs="Arial"/>
                <w:b/>
                <w:bCs/>
                <w:sz w:val="20"/>
              </w:rPr>
            </w:pPr>
            <w:r w:rsidRPr="2D99E6F2">
              <w:rPr>
                <w:rFonts w:cs="Arial"/>
                <w:b/>
                <w:bCs/>
                <w:sz w:val="20"/>
              </w:rPr>
              <w:t xml:space="preserve">Vergaderen over </w:t>
            </w:r>
            <w:r w:rsidR="008216B1">
              <w:rPr>
                <w:rFonts w:cs="Arial"/>
                <w:b/>
                <w:bCs/>
                <w:sz w:val="20"/>
              </w:rPr>
              <w:t>cliëntervaringsonderzoek Wmo 2017</w:t>
            </w:r>
          </w:p>
          <w:p w:rsidR="008E1662" w:rsidRDefault="006459D0" w:rsidP="008E1662">
            <w:pPr>
              <w:pStyle w:val="Default"/>
              <w:rPr>
                <w:sz w:val="20"/>
                <w:szCs w:val="20"/>
              </w:rPr>
            </w:pPr>
            <w:r>
              <w:rPr>
                <w:sz w:val="20"/>
                <w:szCs w:val="20"/>
              </w:rPr>
              <w:t xml:space="preserve">Fijn dat meer mensen </w:t>
            </w:r>
            <w:r w:rsidR="00F62137">
              <w:rPr>
                <w:sz w:val="20"/>
                <w:szCs w:val="20"/>
              </w:rPr>
              <w:t xml:space="preserve">wisten dat zij gebruik konden maken van onafhankelijke </w:t>
            </w:r>
            <w:r w:rsidR="0047218D">
              <w:rPr>
                <w:sz w:val="20"/>
                <w:szCs w:val="20"/>
              </w:rPr>
              <w:t>cliënt</w:t>
            </w:r>
            <w:r w:rsidR="00F62137">
              <w:rPr>
                <w:sz w:val="20"/>
                <w:szCs w:val="20"/>
              </w:rPr>
              <w:t>ondersteuning</w:t>
            </w:r>
            <w:r w:rsidR="0047218D">
              <w:rPr>
                <w:sz w:val="20"/>
                <w:szCs w:val="20"/>
              </w:rPr>
              <w:t xml:space="preserve"> en dat ook iets meer mensen hier gebruik van hebben gemaakt. Dat 65% van de mensen echter niet gewezen is op de mogelijkheid van onafhankelijke </w:t>
            </w:r>
            <w:r w:rsidR="000E581C">
              <w:rPr>
                <w:sz w:val="20"/>
                <w:szCs w:val="20"/>
              </w:rPr>
              <w:t xml:space="preserve">cliëntondersteuning vindt de klankbordgroep veel te veel. Daar moet de </w:t>
            </w:r>
            <w:r w:rsidR="00EC58BC">
              <w:rPr>
                <w:sz w:val="20"/>
                <w:szCs w:val="20"/>
              </w:rPr>
              <w:t>gemeente</w:t>
            </w:r>
            <w:r w:rsidR="000E581C">
              <w:rPr>
                <w:sz w:val="20"/>
                <w:szCs w:val="20"/>
              </w:rPr>
              <w:t xml:space="preserve"> iets aan doen. </w:t>
            </w:r>
          </w:p>
          <w:p w:rsidR="000E581C" w:rsidRDefault="000E581C" w:rsidP="008E1662">
            <w:pPr>
              <w:pStyle w:val="Default"/>
              <w:rPr>
                <w:sz w:val="20"/>
                <w:szCs w:val="20"/>
              </w:rPr>
            </w:pPr>
          </w:p>
          <w:p w:rsidR="000E581C" w:rsidRDefault="00364421" w:rsidP="008E1662">
            <w:pPr>
              <w:pStyle w:val="Default"/>
              <w:rPr>
                <w:sz w:val="20"/>
                <w:szCs w:val="20"/>
              </w:rPr>
            </w:pPr>
            <w:r>
              <w:rPr>
                <w:sz w:val="20"/>
                <w:szCs w:val="20"/>
              </w:rPr>
              <w:t xml:space="preserve">De klankbordgroep is blij met </w:t>
            </w:r>
            <w:r w:rsidR="00D6055B">
              <w:rPr>
                <w:sz w:val="20"/>
                <w:szCs w:val="20"/>
              </w:rPr>
              <w:t xml:space="preserve">het </w:t>
            </w:r>
            <w:r>
              <w:rPr>
                <w:sz w:val="20"/>
                <w:szCs w:val="20"/>
              </w:rPr>
              <w:t xml:space="preserve">hoge percentage mensen (85%) dat aangeeft dat de ondersteuning goed </w:t>
            </w:r>
            <w:r w:rsidR="005B21CB">
              <w:rPr>
                <w:sz w:val="20"/>
                <w:szCs w:val="20"/>
              </w:rPr>
              <w:t xml:space="preserve">is en bij hun hulpvraag past. </w:t>
            </w:r>
          </w:p>
          <w:p w:rsidR="00664067" w:rsidRDefault="00664067" w:rsidP="008E1662">
            <w:pPr>
              <w:pStyle w:val="Default"/>
              <w:rPr>
                <w:sz w:val="20"/>
                <w:szCs w:val="20"/>
              </w:rPr>
            </w:pPr>
          </w:p>
          <w:p w:rsidR="00664067" w:rsidRDefault="00664067" w:rsidP="008E1662">
            <w:pPr>
              <w:pStyle w:val="Default"/>
              <w:rPr>
                <w:sz w:val="20"/>
                <w:szCs w:val="20"/>
              </w:rPr>
            </w:pPr>
            <w:r>
              <w:rPr>
                <w:sz w:val="20"/>
                <w:szCs w:val="20"/>
              </w:rPr>
              <w:t xml:space="preserve">Tevredenheid over collectief vervoer is heel licht gedaald en ook bij de opmerkingen stonden klachten over de regiotaxi. </w:t>
            </w:r>
          </w:p>
          <w:p w:rsidR="00664067" w:rsidRDefault="00664067" w:rsidP="008E1662">
            <w:pPr>
              <w:pStyle w:val="Default"/>
              <w:rPr>
                <w:sz w:val="20"/>
                <w:szCs w:val="20"/>
              </w:rPr>
            </w:pPr>
            <w:r>
              <w:rPr>
                <w:sz w:val="20"/>
                <w:szCs w:val="20"/>
              </w:rPr>
              <w:t>Deze klachten worden door de klankbordgroep herken</w:t>
            </w:r>
            <w:r w:rsidR="00EC58BC">
              <w:rPr>
                <w:sz w:val="20"/>
                <w:szCs w:val="20"/>
              </w:rPr>
              <w:t>d</w:t>
            </w:r>
            <w:r>
              <w:rPr>
                <w:sz w:val="20"/>
                <w:szCs w:val="20"/>
              </w:rPr>
              <w:t xml:space="preserve">. </w:t>
            </w:r>
          </w:p>
          <w:p w:rsidR="00B36548" w:rsidRDefault="00B36548" w:rsidP="008E1662">
            <w:pPr>
              <w:pStyle w:val="Default"/>
              <w:rPr>
                <w:sz w:val="20"/>
                <w:szCs w:val="20"/>
              </w:rPr>
            </w:pPr>
          </w:p>
          <w:p w:rsidR="00464C5B" w:rsidRDefault="00B36548" w:rsidP="008E1662">
            <w:pPr>
              <w:pStyle w:val="Default"/>
              <w:rPr>
                <w:sz w:val="20"/>
                <w:szCs w:val="20"/>
              </w:rPr>
            </w:pPr>
            <w:r>
              <w:rPr>
                <w:sz w:val="20"/>
                <w:szCs w:val="20"/>
              </w:rPr>
              <w:t>Wat opvalt is dat de tevredenheid over de vergoeding vervoerskosten (+10%</w:t>
            </w:r>
            <w:r w:rsidR="002D799D">
              <w:rPr>
                <w:sz w:val="20"/>
                <w:szCs w:val="20"/>
              </w:rPr>
              <w:t>)</w:t>
            </w:r>
            <w:r>
              <w:rPr>
                <w:sz w:val="20"/>
                <w:szCs w:val="20"/>
              </w:rPr>
              <w:t xml:space="preserve"> en logeeropvang</w:t>
            </w:r>
            <w:r w:rsidR="002D799D">
              <w:rPr>
                <w:sz w:val="20"/>
                <w:szCs w:val="20"/>
              </w:rPr>
              <w:t xml:space="preserve"> (+21%) erg gestegen</w:t>
            </w:r>
            <w:r w:rsidR="004B224B">
              <w:rPr>
                <w:sz w:val="20"/>
                <w:szCs w:val="20"/>
              </w:rPr>
              <w:t xml:space="preserve"> is</w:t>
            </w:r>
            <w:r w:rsidR="002D799D">
              <w:rPr>
                <w:sz w:val="20"/>
                <w:szCs w:val="20"/>
              </w:rPr>
              <w:t>. De klankbordgroep is benieuwd wat er gedaan is om dit te bereiken. Zijn er bijvoorbeeld regelingen verander</w:t>
            </w:r>
            <w:r w:rsidR="00EC58BC">
              <w:rPr>
                <w:sz w:val="20"/>
                <w:szCs w:val="20"/>
              </w:rPr>
              <w:t>d</w:t>
            </w:r>
            <w:r w:rsidR="002D799D">
              <w:rPr>
                <w:sz w:val="20"/>
                <w:szCs w:val="20"/>
              </w:rPr>
              <w:t xml:space="preserve">? </w:t>
            </w:r>
          </w:p>
          <w:p w:rsidR="00464C5B" w:rsidRDefault="00464C5B" w:rsidP="008E1662">
            <w:pPr>
              <w:pStyle w:val="Default"/>
              <w:rPr>
                <w:sz w:val="20"/>
                <w:szCs w:val="20"/>
              </w:rPr>
            </w:pPr>
          </w:p>
          <w:p w:rsidR="00672B43" w:rsidRDefault="00464C5B" w:rsidP="008E1662">
            <w:pPr>
              <w:pStyle w:val="Default"/>
              <w:rPr>
                <w:sz w:val="20"/>
                <w:szCs w:val="20"/>
              </w:rPr>
            </w:pPr>
            <w:r>
              <w:rPr>
                <w:sz w:val="20"/>
                <w:szCs w:val="20"/>
              </w:rPr>
              <w:t xml:space="preserve">Er zijn mensen die aangegeven hebben de eigen bijdrage te hoog te vinden en daarom minder zorg af te nemen. De klankbordgroep is tevreden over </w:t>
            </w:r>
            <w:r w:rsidR="00916EF8">
              <w:rPr>
                <w:sz w:val="20"/>
                <w:szCs w:val="20"/>
              </w:rPr>
              <w:t xml:space="preserve">de regelingen die de gemeente Veenendaal heeft rondom de eigen bijdrage en vindt dat de hoogte van de eigen bijdrage dus geen belemmering </w:t>
            </w:r>
            <w:r w:rsidR="00F2698A">
              <w:rPr>
                <w:sz w:val="20"/>
                <w:szCs w:val="20"/>
              </w:rPr>
              <w:t xml:space="preserve">hoeft te zijn voor het ontvangen van zorg. </w:t>
            </w:r>
          </w:p>
          <w:p w:rsidR="00672B43" w:rsidRDefault="00672B43" w:rsidP="008E1662">
            <w:pPr>
              <w:pStyle w:val="Default"/>
              <w:rPr>
                <w:sz w:val="20"/>
                <w:szCs w:val="20"/>
              </w:rPr>
            </w:pPr>
          </w:p>
          <w:p w:rsidR="002F270A" w:rsidRDefault="00672B43" w:rsidP="008E1662">
            <w:pPr>
              <w:pStyle w:val="Default"/>
              <w:rPr>
                <w:sz w:val="20"/>
                <w:szCs w:val="20"/>
              </w:rPr>
            </w:pPr>
            <w:r>
              <w:rPr>
                <w:sz w:val="20"/>
                <w:szCs w:val="20"/>
              </w:rPr>
              <w:t>De klankbordgroep vraagt zich</w:t>
            </w:r>
            <w:r w:rsidR="004524B2">
              <w:rPr>
                <w:sz w:val="20"/>
                <w:szCs w:val="20"/>
              </w:rPr>
              <w:t xml:space="preserve"> af</w:t>
            </w:r>
            <w:r>
              <w:rPr>
                <w:sz w:val="20"/>
                <w:szCs w:val="20"/>
              </w:rPr>
              <w:t xml:space="preserve"> waarom minder mensen (50,2% in plaats van </w:t>
            </w:r>
            <w:r w:rsidR="00C530D6">
              <w:rPr>
                <w:sz w:val="20"/>
                <w:szCs w:val="20"/>
              </w:rPr>
              <w:t xml:space="preserve">58%) gebruik maken van hulp in hun netwerk. Dit omdat dit toch juist is wat door de gemeente wordt gestimuleerd. </w:t>
            </w:r>
          </w:p>
          <w:p w:rsidR="002F270A" w:rsidRDefault="002F270A" w:rsidP="008E1662">
            <w:pPr>
              <w:pStyle w:val="Default"/>
              <w:rPr>
                <w:sz w:val="20"/>
                <w:szCs w:val="20"/>
              </w:rPr>
            </w:pPr>
          </w:p>
          <w:p w:rsidR="00B36548" w:rsidRPr="006459D0" w:rsidRDefault="002F270A" w:rsidP="008E1662">
            <w:pPr>
              <w:pStyle w:val="Default"/>
              <w:rPr>
                <w:sz w:val="20"/>
                <w:szCs w:val="20"/>
              </w:rPr>
            </w:pPr>
            <w:r>
              <w:rPr>
                <w:sz w:val="20"/>
                <w:szCs w:val="20"/>
              </w:rPr>
              <w:t xml:space="preserve">De klankbordgroep vindt het opvallend dat 78% van de mantelzorgers geen mantelzorgondersteuning van Veens ontvangen </w:t>
            </w:r>
            <w:r w:rsidR="00EE2DA4">
              <w:rPr>
                <w:sz w:val="20"/>
                <w:szCs w:val="20"/>
              </w:rPr>
              <w:t xml:space="preserve">en zou graag willen weten waarom dat het geval is. </w:t>
            </w:r>
            <w:r w:rsidR="00B36548">
              <w:rPr>
                <w:sz w:val="20"/>
                <w:szCs w:val="20"/>
              </w:rPr>
              <w:t xml:space="preserve"> </w:t>
            </w:r>
          </w:p>
          <w:p w:rsidR="008E1662" w:rsidRDefault="008E1662" w:rsidP="000E3465">
            <w:pPr>
              <w:pStyle w:val="Default"/>
              <w:rPr>
                <w:sz w:val="20"/>
                <w:szCs w:val="20"/>
              </w:rPr>
            </w:pPr>
          </w:p>
        </w:tc>
      </w:tr>
      <w:tr w:rsidR="008E1662" w:rsidTr="2D99E6F2">
        <w:tc>
          <w:tcPr>
            <w:tcW w:w="1696" w:type="dxa"/>
          </w:tcPr>
          <w:p w:rsidR="00D52B99" w:rsidRDefault="00D52B99">
            <w:pPr>
              <w:rPr>
                <w:rFonts w:cs="Arial"/>
                <w:sz w:val="20"/>
              </w:rPr>
            </w:pPr>
            <w:r>
              <w:rPr>
                <w:b/>
                <w:noProof/>
                <w:lang w:eastAsia="nl-NL"/>
              </w:rPr>
              <w:drawing>
                <wp:inline distT="0" distB="0" distL="0" distR="0">
                  <wp:extent cx="942975" cy="942975"/>
                  <wp:effectExtent l="0" t="0" r="9525" b="9525"/>
                  <wp:docPr id="3"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6"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98" w:type="dxa"/>
          </w:tcPr>
          <w:p w:rsidR="00D52B99" w:rsidRDefault="2D99E6F2" w:rsidP="2D99E6F2">
            <w:pPr>
              <w:rPr>
                <w:rFonts w:cs="Arial"/>
                <w:b/>
                <w:bCs/>
                <w:sz w:val="20"/>
              </w:rPr>
            </w:pPr>
            <w:r w:rsidRPr="2D99E6F2">
              <w:rPr>
                <w:rFonts w:cs="Arial"/>
                <w:b/>
                <w:bCs/>
                <w:sz w:val="20"/>
              </w:rPr>
              <w:t xml:space="preserve">Vergaderen over </w:t>
            </w:r>
            <w:r w:rsidR="001D295E">
              <w:rPr>
                <w:rFonts w:cs="Arial"/>
                <w:b/>
                <w:bCs/>
                <w:sz w:val="20"/>
              </w:rPr>
              <w:t>vergoeding vrijwillige logeeropvang</w:t>
            </w:r>
          </w:p>
          <w:p w:rsidR="000E3465" w:rsidRPr="008E1662" w:rsidRDefault="001D295E" w:rsidP="000E3465">
            <w:pPr>
              <w:rPr>
                <w:rFonts w:cs="Arial"/>
                <w:sz w:val="20"/>
              </w:rPr>
            </w:pPr>
            <w:r>
              <w:rPr>
                <w:rFonts w:cs="Arial"/>
                <w:sz w:val="20"/>
              </w:rPr>
              <w:t>De klankbordgroep vindt dat er geen verschil moet zijn in vergoeding tussen familie en/of vrienden/kennissen</w:t>
            </w:r>
            <w:r w:rsidR="00A80100">
              <w:rPr>
                <w:rFonts w:cs="Arial"/>
                <w:sz w:val="20"/>
              </w:rPr>
              <w:t xml:space="preserve">. Zij doen het immers allemaal vrijwillig. Daarnaast zorgen teveel regels voor meer bureaucratie. </w:t>
            </w:r>
            <w:r w:rsidR="00CB21AC">
              <w:rPr>
                <w:rFonts w:cs="Arial"/>
                <w:sz w:val="20"/>
              </w:rPr>
              <w:t xml:space="preserve">Een vergoeding kan helpen vrijwillige logeeropvang te promoten en duurdere zorg te voorkomen. </w:t>
            </w:r>
            <w:r w:rsidR="00381D61">
              <w:rPr>
                <w:rFonts w:cs="Arial"/>
                <w:sz w:val="20"/>
              </w:rPr>
              <w:t>De klankbordgroep denkt aan een bedrag tussen de 30 en 50 euro per etmaal als onkostenvergoeding. Het zou fijn zijn als daar geen belasting over betaald hoeft te worden. De gemeente zou er bijvoorbeeld</w:t>
            </w:r>
            <w:r w:rsidR="008A4E54">
              <w:rPr>
                <w:rFonts w:cs="Arial"/>
                <w:sz w:val="20"/>
              </w:rPr>
              <w:t xml:space="preserve"> voor kunnen kiezen om niet in geld uit te betalen, maar bijvoorbeeld met een twinkeling (cadeaubon). Zo heb je niet te maken met belasting en worden ook direct </w:t>
            </w:r>
            <w:r w:rsidR="007B28A5">
              <w:rPr>
                <w:rFonts w:cs="Arial"/>
                <w:sz w:val="20"/>
              </w:rPr>
              <w:t>d</w:t>
            </w:r>
            <w:bookmarkStart w:id="0" w:name="_GoBack"/>
            <w:bookmarkEnd w:id="0"/>
            <w:r w:rsidR="008A4E54">
              <w:rPr>
                <w:rFonts w:cs="Arial"/>
                <w:sz w:val="20"/>
              </w:rPr>
              <w:t xml:space="preserve">e plaatselijke ondernemers gesteund. </w:t>
            </w:r>
            <w:r w:rsidR="002A6BA1">
              <w:rPr>
                <w:rFonts w:cs="Arial"/>
                <w:sz w:val="20"/>
              </w:rPr>
              <w:t xml:space="preserve">Dit idee kwam naar boven naar aanleiding van een stuk in de krant over de gemeente Houten. </w:t>
            </w:r>
          </w:p>
        </w:tc>
      </w:tr>
      <w:tr w:rsidR="008E1662" w:rsidTr="2D99E6F2">
        <w:tc>
          <w:tcPr>
            <w:tcW w:w="1696" w:type="dxa"/>
          </w:tcPr>
          <w:p w:rsidR="00D52B99" w:rsidRDefault="00D52B99">
            <w:pPr>
              <w:rPr>
                <w:rFonts w:cs="Arial"/>
                <w:sz w:val="20"/>
              </w:rPr>
            </w:pPr>
            <w:r>
              <w:rPr>
                <w:b/>
                <w:noProof/>
                <w:lang w:eastAsia="nl-NL"/>
              </w:rPr>
              <w:lastRenderedPageBreak/>
              <w:drawing>
                <wp:inline distT="0" distB="0" distL="0" distR="0">
                  <wp:extent cx="942975" cy="942975"/>
                  <wp:effectExtent l="0" t="0" r="9525" b="9525"/>
                  <wp:docPr id="4"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6"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98" w:type="dxa"/>
          </w:tcPr>
          <w:p w:rsidR="00125919" w:rsidRDefault="2D99E6F2" w:rsidP="2D99E6F2">
            <w:pPr>
              <w:rPr>
                <w:rFonts w:cs="Arial"/>
                <w:b/>
                <w:bCs/>
                <w:sz w:val="20"/>
              </w:rPr>
            </w:pPr>
            <w:r w:rsidRPr="2D99E6F2">
              <w:rPr>
                <w:rFonts w:cs="Arial"/>
                <w:b/>
                <w:bCs/>
                <w:sz w:val="20"/>
              </w:rPr>
              <w:t xml:space="preserve">Vergaderen over </w:t>
            </w:r>
            <w:r w:rsidR="00C108F7">
              <w:rPr>
                <w:rFonts w:cs="Arial"/>
                <w:b/>
                <w:bCs/>
                <w:sz w:val="20"/>
              </w:rPr>
              <w:t>besluit nadere regels</w:t>
            </w:r>
          </w:p>
          <w:p w:rsidR="00F82957" w:rsidRDefault="00125919" w:rsidP="2D99E6F2">
            <w:pPr>
              <w:rPr>
                <w:sz w:val="20"/>
              </w:rPr>
            </w:pPr>
            <w:r>
              <w:rPr>
                <w:sz w:val="20"/>
              </w:rPr>
              <w:t xml:space="preserve">Dick heeft antwoorden gekregen en aan ons gegeven op de vragen die wij hierover gesteld hebben. </w:t>
            </w:r>
            <w:r w:rsidR="00D440D0">
              <w:rPr>
                <w:sz w:val="20"/>
              </w:rPr>
              <w:br/>
              <w:t xml:space="preserve">Het verschil tussen een medisch begeleider en een bestemmingsbegeleider is dat een medisch begeleider medische bijstand </w:t>
            </w:r>
            <w:r w:rsidR="00D740D1">
              <w:rPr>
                <w:sz w:val="20"/>
              </w:rPr>
              <w:t>moet kunnen verlenen die een cliënt nodig heeft, een bestemmingsbegeleider hoeft dit niet te kunnen.</w:t>
            </w:r>
            <w:r w:rsidR="00D740D1">
              <w:rPr>
                <w:sz w:val="20"/>
              </w:rPr>
              <w:br/>
            </w:r>
            <w:r w:rsidR="00D740D1">
              <w:rPr>
                <w:sz w:val="20"/>
              </w:rPr>
              <w:br/>
            </w:r>
            <w:r w:rsidR="00F82957">
              <w:rPr>
                <w:sz w:val="20"/>
              </w:rPr>
              <w:t xml:space="preserve">Het is al mogelijk een </w:t>
            </w:r>
            <w:r w:rsidR="00EC58BC">
              <w:rPr>
                <w:sz w:val="20"/>
              </w:rPr>
              <w:t>Persoonsgebonden Budget (</w:t>
            </w:r>
            <w:r w:rsidR="00F82957">
              <w:rPr>
                <w:sz w:val="20"/>
              </w:rPr>
              <w:t>PGB</w:t>
            </w:r>
            <w:r w:rsidR="00EC58BC">
              <w:rPr>
                <w:sz w:val="20"/>
              </w:rPr>
              <w:t>)</w:t>
            </w:r>
            <w:r w:rsidR="00F82957">
              <w:rPr>
                <w:sz w:val="20"/>
              </w:rPr>
              <w:t xml:space="preserve"> voor vervoer aan te vragen. </w:t>
            </w:r>
          </w:p>
          <w:p w:rsidR="00331D96" w:rsidRDefault="00F82957" w:rsidP="2D99E6F2">
            <w:pPr>
              <w:rPr>
                <w:sz w:val="20"/>
              </w:rPr>
            </w:pPr>
            <w:r>
              <w:rPr>
                <w:sz w:val="20"/>
              </w:rPr>
              <w:t>Een pas voor de regiotaxi is voor recreatief vervoer</w:t>
            </w:r>
            <w:r w:rsidR="00EB3F39">
              <w:rPr>
                <w:sz w:val="20"/>
              </w:rPr>
              <w:t xml:space="preserve"> en moet</w:t>
            </w:r>
            <w:r w:rsidR="00EC58BC">
              <w:rPr>
                <w:sz w:val="20"/>
              </w:rPr>
              <w:t xml:space="preserve"> met</w:t>
            </w:r>
            <w:r w:rsidR="00EB3F39">
              <w:rPr>
                <w:sz w:val="20"/>
              </w:rPr>
              <w:t xml:space="preserve"> name daarvoor gebruikt worden. </w:t>
            </w:r>
            <w:r w:rsidR="00EC5C22">
              <w:rPr>
                <w:sz w:val="20"/>
              </w:rPr>
              <w:t>Een enkele keer gebruik voor woon- werkverkeer is geen reden tot inname.</w:t>
            </w:r>
          </w:p>
          <w:p w:rsidR="00B066FC" w:rsidRDefault="00331D96" w:rsidP="2D99E6F2">
            <w:pPr>
              <w:rPr>
                <w:sz w:val="20"/>
              </w:rPr>
            </w:pPr>
            <w:r>
              <w:rPr>
                <w:sz w:val="20"/>
              </w:rPr>
              <w:t>Respijtzorg</w:t>
            </w:r>
            <w:r w:rsidR="00F77651">
              <w:rPr>
                <w:sz w:val="20"/>
              </w:rPr>
              <w:t xml:space="preserve">-kortdurendverblijf is ook een optie wanneer mantelzorger en zorgvrager niet bij elkaar wonen. Niet duidelijk is of dit ook een mogelijkheid is als de mantelzorger niet in Veenendaal woont. Ben vraagt dit na bij de Wmo. </w:t>
            </w:r>
            <w:r w:rsidR="00D740D1">
              <w:rPr>
                <w:sz w:val="20"/>
              </w:rPr>
              <w:t xml:space="preserve"> </w:t>
            </w:r>
          </w:p>
          <w:p w:rsidR="008D23D3" w:rsidRDefault="00B066FC" w:rsidP="2D99E6F2">
            <w:pPr>
              <w:rPr>
                <w:sz w:val="20"/>
              </w:rPr>
            </w:pPr>
            <w:r>
              <w:rPr>
                <w:sz w:val="20"/>
              </w:rPr>
              <w:t xml:space="preserve">Hassan gaat nog voor ons nazoeken of </w:t>
            </w:r>
            <w:r w:rsidR="001554FE">
              <w:rPr>
                <w:sz w:val="20"/>
              </w:rPr>
              <w:t xml:space="preserve">vergoeding respijtzorg ook mogelijk is wanneer de zorgvrager nog geen ondersteuning ontvangt van de Wmo. </w:t>
            </w:r>
            <w:r w:rsidR="008D23D3">
              <w:rPr>
                <w:sz w:val="20"/>
              </w:rPr>
              <w:t xml:space="preserve">Dit horen we nog. </w:t>
            </w:r>
          </w:p>
          <w:p w:rsidR="00951E73" w:rsidRDefault="008D23D3" w:rsidP="2D99E6F2">
            <w:pPr>
              <w:rPr>
                <w:sz w:val="20"/>
              </w:rPr>
            </w:pPr>
            <w:r>
              <w:rPr>
                <w:sz w:val="20"/>
              </w:rPr>
              <w:t xml:space="preserve">Dat kortdurendverblijf ook een meerwaarde kan hebben </w:t>
            </w:r>
            <w:r w:rsidR="00BC02C2">
              <w:rPr>
                <w:sz w:val="20"/>
              </w:rPr>
              <w:t xml:space="preserve">voor het oefenen met uit huis gaan of zelfstandigheidstraining staat in de toelichting en dit is voldoende omdat deze ook rechtsgeldig is. </w:t>
            </w:r>
          </w:p>
          <w:p w:rsidR="00596C34" w:rsidRDefault="00951E73" w:rsidP="2D99E6F2">
            <w:pPr>
              <w:rPr>
                <w:sz w:val="20"/>
              </w:rPr>
            </w:pPr>
            <w:r>
              <w:rPr>
                <w:sz w:val="20"/>
              </w:rPr>
              <w:t xml:space="preserve">Communicatie over logeeropvang wordt meegenomen in het communicatieplan van de gemeente. </w:t>
            </w:r>
          </w:p>
          <w:p w:rsidR="00F14F2C" w:rsidRDefault="00596C34" w:rsidP="2D99E6F2">
            <w:pPr>
              <w:rPr>
                <w:sz w:val="20"/>
              </w:rPr>
            </w:pPr>
            <w:r>
              <w:rPr>
                <w:sz w:val="20"/>
              </w:rPr>
              <w:t xml:space="preserve">Onze vragen hebben niet geleid tot veranderingen </w:t>
            </w:r>
            <w:r w:rsidR="00F14F2C">
              <w:rPr>
                <w:sz w:val="20"/>
              </w:rPr>
              <w:t xml:space="preserve">in het besluit nadere regels, maar dat is gezien de antwoorden ook niet nodig. </w:t>
            </w:r>
          </w:p>
          <w:p w:rsidR="00D52B99" w:rsidRPr="00D440D0" w:rsidRDefault="00F14F2C" w:rsidP="2D99E6F2">
            <w:pPr>
              <w:rPr>
                <w:sz w:val="20"/>
              </w:rPr>
            </w:pPr>
            <w:r>
              <w:rPr>
                <w:sz w:val="20"/>
              </w:rPr>
              <w:t>We hebben ook de Wmo richtlijn</w:t>
            </w:r>
            <w:r w:rsidR="00037EFB">
              <w:rPr>
                <w:sz w:val="20"/>
              </w:rPr>
              <w:t xml:space="preserve"> indicatieadvisering voor hulp bij het huishouden doorgenomen. </w:t>
            </w:r>
            <w:r w:rsidR="008E1662">
              <w:br/>
            </w:r>
            <w:r w:rsidR="008E1662">
              <w:br/>
            </w:r>
          </w:p>
        </w:tc>
      </w:tr>
      <w:tr w:rsidR="00037EFB" w:rsidTr="2D99E6F2">
        <w:tc>
          <w:tcPr>
            <w:tcW w:w="1696" w:type="dxa"/>
          </w:tcPr>
          <w:p w:rsidR="00037EFB" w:rsidRDefault="00037EFB">
            <w:pPr>
              <w:rPr>
                <w:b/>
                <w:noProof/>
                <w:lang w:eastAsia="nl-NL"/>
              </w:rPr>
            </w:pPr>
            <w:r>
              <w:rPr>
                <w:b/>
                <w:noProof/>
                <w:lang w:eastAsia="nl-NL"/>
              </w:rPr>
              <w:lastRenderedPageBreak/>
              <w:drawing>
                <wp:inline distT="0" distB="0" distL="0" distR="0">
                  <wp:extent cx="942975" cy="942975"/>
                  <wp:effectExtent l="0" t="0" r="9525" b="9525"/>
                  <wp:docPr id="5" name="Afbeelding 5"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6"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98" w:type="dxa"/>
          </w:tcPr>
          <w:p w:rsidR="00037EFB" w:rsidRDefault="00037EFB" w:rsidP="2D99E6F2">
            <w:pPr>
              <w:rPr>
                <w:rFonts w:cs="Arial"/>
                <w:bCs/>
                <w:sz w:val="20"/>
              </w:rPr>
            </w:pPr>
            <w:r w:rsidRPr="2D99E6F2">
              <w:rPr>
                <w:rFonts w:cs="Arial"/>
                <w:b/>
                <w:bCs/>
                <w:sz w:val="20"/>
              </w:rPr>
              <w:t>Vergaderen over</w:t>
            </w:r>
            <w:r w:rsidR="00DA7840">
              <w:rPr>
                <w:rFonts w:cs="Arial"/>
                <w:b/>
                <w:bCs/>
                <w:sz w:val="20"/>
              </w:rPr>
              <w:t xml:space="preserve"> abonnementstarief in de Wmo</w:t>
            </w:r>
          </w:p>
          <w:p w:rsidR="00DA7840" w:rsidRDefault="00DA7840" w:rsidP="2D99E6F2">
            <w:pPr>
              <w:rPr>
                <w:rFonts w:cs="Arial"/>
                <w:bCs/>
                <w:sz w:val="20"/>
              </w:rPr>
            </w:pPr>
            <w:r>
              <w:rPr>
                <w:rFonts w:cs="Arial"/>
                <w:bCs/>
                <w:sz w:val="20"/>
              </w:rPr>
              <w:t xml:space="preserve">Aangegeven dat het kabinet </w:t>
            </w:r>
            <w:r w:rsidR="00142491">
              <w:rPr>
                <w:rFonts w:cs="Arial"/>
                <w:bCs/>
                <w:sz w:val="20"/>
              </w:rPr>
              <w:t>vanaf 2019 een maximale eigen bijdrage van 17,50 in wil voeren en vanaf 2020</w:t>
            </w:r>
            <w:r w:rsidR="00163CB5">
              <w:rPr>
                <w:rFonts w:cs="Arial"/>
                <w:bCs/>
                <w:sz w:val="20"/>
              </w:rPr>
              <w:t xml:space="preserve"> het abonnementstarief en dat dit dus betekend dat iedereen een eigen bijdrage van 17,50 zal gaan betalen in plaats van een inkomensafhankelijke eigen bijdrage. </w:t>
            </w:r>
          </w:p>
          <w:p w:rsidR="00710A5E" w:rsidRDefault="00710A5E" w:rsidP="2D99E6F2">
            <w:pPr>
              <w:rPr>
                <w:rFonts w:cs="Arial"/>
                <w:bCs/>
                <w:sz w:val="20"/>
              </w:rPr>
            </w:pPr>
            <w:r>
              <w:rPr>
                <w:rFonts w:cs="Arial"/>
                <w:bCs/>
                <w:sz w:val="20"/>
              </w:rPr>
              <w:t xml:space="preserve">Er was geen tijd meer om hier uitvoerig over te spreken, dus komt dit onderwerp de volgende keer op de agenda. </w:t>
            </w:r>
            <w:r>
              <w:rPr>
                <w:rFonts w:cs="Arial"/>
                <w:bCs/>
                <w:sz w:val="20"/>
              </w:rPr>
              <w:br/>
              <w:t xml:space="preserve">Er wordt een lijstje met inkomens en hoogtes eigen bijdrages op onze website gezet zodat iedereen kan kijken wat mensen nu voor eigen bijdrages betalen. Ook </w:t>
            </w:r>
            <w:r w:rsidR="003D75DD">
              <w:rPr>
                <w:rFonts w:cs="Arial"/>
                <w:bCs/>
                <w:sz w:val="20"/>
              </w:rPr>
              <w:t xml:space="preserve">komt de brief van de vereniging van Nederlandse Gemeenten op de website te staan. Vraag is om beide </w:t>
            </w:r>
            <w:r w:rsidR="007E2747">
              <w:rPr>
                <w:rFonts w:cs="Arial"/>
                <w:bCs/>
                <w:sz w:val="20"/>
              </w:rPr>
              <w:t xml:space="preserve">stukken </w:t>
            </w:r>
            <w:r w:rsidR="003D75DD">
              <w:rPr>
                <w:rFonts w:cs="Arial"/>
                <w:bCs/>
                <w:sz w:val="20"/>
              </w:rPr>
              <w:t xml:space="preserve">voor de volgende vergadering te bekijken </w:t>
            </w:r>
            <w:r w:rsidR="00061A82">
              <w:rPr>
                <w:rFonts w:cs="Arial"/>
                <w:bCs/>
                <w:sz w:val="20"/>
              </w:rPr>
              <w:t xml:space="preserve">en te bedenken wat je mening is over het voorstel van de regering. Tijdens de volgende vergadering kunnen de meningen gegeven worden. </w:t>
            </w:r>
          </w:p>
          <w:p w:rsidR="00BB1615" w:rsidRDefault="00BB1615" w:rsidP="2D99E6F2">
            <w:pPr>
              <w:rPr>
                <w:rFonts w:cs="Arial"/>
                <w:bCs/>
                <w:sz w:val="20"/>
              </w:rPr>
            </w:pPr>
            <w:r>
              <w:rPr>
                <w:rFonts w:cs="Arial"/>
                <w:bCs/>
                <w:sz w:val="20"/>
              </w:rPr>
              <w:t>Stukken zullen binnenkort hier te vinden zijn</w:t>
            </w:r>
            <w:r w:rsidR="005D32D7">
              <w:rPr>
                <w:rFonts w:cs="Arial"/>
                <w:bCs/>
                <w:sz w:val="20"/>
              </w:rPr>
              <w:t xml:space="preserve"> onder de maand september</w:t>
            </w:r>
            <w:r>
              <w:rPr>
                <w:rFonts w:cs="Arial"/>
                <w:bCs/>
                <w:sz w:val="20"/>
              </w:rPr>
              <w:t xml:space="preserve">: </w:t>
            </w:r>
            <w:hyperlink r:id="rId7" w:history="1">
              <w:r w:rsidRPr="00A863BF">
                <w:rPr>
                  <w:rStyle w:val="Hyperlink"/>
                  <w:rFonts w:cs="Arial"/>
                  <w:bCs/>
                  <w:sz w:val="20"/>
                </w:rPr>
                <w:t>https://www.lvbklankbordgroep.nl/brieven-en-notities-gemeente</w:t>
              </w:r>
            </w:hyperlink>
          </w:p>
          <w:p w:rsidR="00BB1615" w:rsidRPr="00DA7840" w:rsidRDefault="00BB1615" w:rsidP="2D99E6F2">
            <w:pPr>
              <w:rPr>
                <w:rFonts w:cs="Arial"/>
                <w:bCs/>
                <w:sz w:val="20"/>
              </w:rPr>
            </w:pPr>
          </w:p>
        </w:tc>
      </w:tr>
      <w:tr w:rsidR="008E1662" w:rsidTr="2D99E6F2">
        <w:tc>
          <w:tcPr>
            <w:tcW w:w="1696" w:type="dxa"/>
          </w:tcPr>
          <w:p w:rsidR="00D52B99" w:rsidRDefault="008E1662">
            <w:pPr>
              <w:rPr>
                <w:rFonts w:cs="Arial"/>
                <w:sz w:val="20"/>
              </w:rPr>
            </w:pPr>
            <w:r>
              <w:rPr>
                <w:rFonts w:cs="Arial"/>
                <w:noProof/>
                <w:sz w:val="20"/>
                <w:lang w:eastAsia="nl-NL"/>
              </w:rPr>
              <w:drawing>
                <wp:inline distT="0" distB="0" distL="0" distR="0">
                  <wp:extent cx="942975" cy="942975"/>
                  <wp:effectExtent l="0" t="0" r="9525"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ad91e607fe2964c069166b563f3ab23.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42975" cy="942975"/>
                          </a:xfrm>
                          <a:prstGeom prst="rect">
                            <a:avLst/>
                          </a:prstGeom>
                        </pic:spPr>
                      </pic:pic>
                    </a:graphicData>
                  </a:graphic>
                </wp:inline>
              </w:drawing>
            </w:r>
          </w:p>
        </w:tc>
        <w:tc>
          <w:tcPr>
            <w:tcW w:w="12298" w:type="dxa"/>
          </w:tcPr>
          <w:p w:rsidR="00D52B99" w:rsidRDefault="2D99E6F2" w:rsidP="2D99E6F2">
            <w:pPr>
              <w:rPr>
                <w:rFonts w:cs="Arial"/>
                <w:b/>
                <w:bCs/>
                <w:sz w:val="20"/>
              </w:rPr>
            </w:pPr>
            <w:r w:rsidRPr="2D99E6F2">
              <w:rPr>
                <w:rFonts w:cs="Arial"/>
                <w:b/>
                <w:bCs/>
                <w:sz w:val="20"/>
              </w:rPr>
              <w:t>Rondvraag</w:t>
            </w:r>
          </w:p>
          <w:p w:rsidR="00DA0189" w:rsidRDefault="004C1F74" w:rsidP="2D99E6F2">
            <w:pPr>
              <w:rPr>
                <w:rFonts w:cs="Arial"/>
                <w:bCs/>
                <w:sz w:val="20"/>
              </w:rPr>
            </w:pPr>
            <w:r>
              <w:rPr>
                <w:rFonts w:cs="Arial"/>
                <w:bCs/>
                <w:sz w:val="20"/>
              </w:rPr>
              <w:t xml:space="preserve">Ben heeft een </w:t>
            </w:r>
            <w:r w:rsidR="00620C02">
              <w:rPr>
                <w:rFonts w:cs="Arial"/>
                <w:bCs/>
                <w:sz w:val="20"/>
              </w:rPr>
              <w:t>singnalerings</w:t>
            </w:r>
            <w:r>
              <w:rPr>
                <w:rFonts w:cs="Arial"/>
                <w:bCs/>
                <w:sz w:val="20"/>
              </w:rPr>
              <w:t>boekje van</w:t>
            </w:r>
            <w:r w:rsidR="00727CD3">
              <w:rPr>
                <w:rFonts w:cs="Arial"/>
                <w:bCs/>
                <w:sz w:val="20"/>
              </w:rPr>
              <w:t xml:space="preserve"> MEE NL </w:t>
            </w:r>
            <w:r w:rsidR="00620C02">
              <w:rPr>
                <w:rFonts w:cs="Arial"/>
                <w:bCs/>
                <w:sz w:val="20"/>
              </w:rPr>
              <w:t>waarin klachten rondom allerlei wetten, o.a. de Wmo, zijn opgenomen</w:t>
            </w:r>
            <w:r w:rsidR="005D32D7">
              <w:rPr>
                <w:rFonts w:cs="Arial"/>
                <w:bCs/>
                <w:sz w:val="20"/>
              </w:rPr>
              <w:t>. Hierin staat waar mensen met een beperking tegenaan lopen. Dit boekje komt op de website te staan</w:t>
            </w:r>
            <w:r w:rsidR="00C53165">
              <w:rPr>
                <w:rFonts w:cs="Arial"/>
                <w:bCs/>
                <w:sz w:val="20"/>
              </w:rPr>
              <w:t xml:space="preserve"> onder de maand september</w:t>
            </w:r>
            <w:r w:rsidR="005D32D7">
              <w:rPr>
                <w:rFonts w:cs="Arial"/>
                <w:bCs/>
                <w:sz w:val="20"/>
              </w:rPr>
              <w:t xml:space="preserve">: </w:t>
            </w:r>
            <w:hyperlink r:id="rId9" w:history="1">
              <w:r w:rsidR="005D32D7" w:rsidRPr="00A863BF">
                <w:rPr>
                  <w:rStyle w:val="Hyperlink"/>
                  <w:rFonts w:cs="Arial"/>
                  <w:bCs/>
                  <w:sz w:val="20"/>
                </w:rPr>
                <w:t>https://www.lvbklankbordgroep.nl/brieven-en-notities-gemeente</w:t>
              </w:r>
            </w:hyperlink>
            <w:r w:rsidR="005D32D7">
              <w:rPr>
                <w:rFonts w:cs="Arial"/>
                <w:bCs/>
                <w:sz w:val="20"/>
              </w:rPr>
              <w:t xml:space="preserve"> en Ben zal de volgende vergadering wat boekjes meenemen. </w:t>
            </w:r>
          </w:p>
          <w:p w:rsidR="005C6D45" w:rsidRPr="004C1F74" w:rsidRDefault="00DB43B1" w:rsidP="2D99E6F2">
            <w:pPr>
              <w:rPr>
                <w:rFonts w:cs="Arial"/>
                <w:bCs/>
                <w:sz w:val="20"/>
              </w:rPr>
            </w:pPr>
            <w:r>
              <w:rPr>
                <w:rFonts w:cs="Arial"/>
                <w:bCs/>
                <w:sz w:val="20"/>
              </w:rPr>
              <w:t xml:space="preserve">Tijdens onze volgende vergadering (6 </w:t>
            </w:r>
            <w:r w:rsidR="00C53165">
              <w:rPr>
                <w:rFonts w:cs="Arial"/>
                <w:bCs/>
                <w:sz w:val="20"/>
              </w:rPr>
              <w:t>september</w:t>
            </w:r>
            <w:r>
              <w:rPr>
                <w:rFonts w:cs="Arial"/>
                <w:bCs/>
                <w:sz w:val="20"/>
              </w:rPr>
              <w:t>)</w:t>
            </w:r>
            <w:r w:rsidR="00C53165">
              <w:rPr>
                <w:rFonts w:cs="Arial"/>
                <w:bCs/>
                <w:sz w:val="20"/>
              </w:rPr>
              <w:t xml:space="preserve"> komt de wethouder, Martijn Beek, </w:t>
            </w:r>
            <w:r w:rsidR="005C6D45">
              <w:rPr>
                <w:rFonts w:cs="Arial"/>
                <w:bCs/>
                <w:sz w:val="20"/>
              </w:rPr>
              <w:t>van half 8 tot 8 langs bij de klankbordgroep.</w:t>
            </w:r>
            <w:r w:rsidR="0053679A">
              <w:rPr>
                <w:rFonts w:cs="Arial"/>
                <w:bCs/>
                <w:sz w:val="20"/>
              </w:rPr>
              <w:t xml:space="preserve"> </w:t>
            </w:r>
            <w:r w:rsidR="005C6D45">
              <w:rPr>
                <w:rFonts w:cs="Arial"/>
                <w:bCs/>
                <w:sz w:val="20"/>
              </w:rPr>
              <w:t xml:space="preserve">Iedereen kan vragen voor hem bedenken. </w:t>
            </w:r>
          </w:p>
        </w:tc>
      </w:tr>
    </w:tbl>
    <w:p w:rsidR="00226CEA" w:rsidRPr="00411818" w:rsidRDefault="00226CEA">
      <w:pPr>
        <w:rPr>
          <w:rFonts w:cs="Arial"/>
          <w:sz w:val="20"/>
        </w:rPr>
      </w:pPr>
    </w:p>
    <w:sectPr w:rsidR="00226CEA" w:rsidRPr="00411818" w:rsidSect="00D52B99">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52B99"/>
    <w:rsid w:val="00034661"/>
    <w:rsid w:val="00037EFB"/>
    <w:rsid w:val="00061A82"/>
    <w:rsid w:val="000E3465"/>
    <w:rsid w:val="000E581C"/>
    <w:rsid w:val="00125919"/>
    <w:rsid w:val="00142491"/>
    <w:rsid w:val="001554FE"/>
    <w:rsid w:val="00163CB5"/>
    <w:rsid w:val="00164742"/>
    <w:rsid w:val="001857B0"/>
    <w:rsid w:val="001D295E"/>
    <w:rsid w:val="00226CEA"/>
    <w:rsid w:val="002326BB"/>
    <w:rsid w:val="002A6BA1"/>
    <w:rsid w:val="002C2AC9"/>
    <w:rsid w:val="002D799D"/>
    <w:rsid w:val="002F270A"/>
    <w:rsid w:val="00331D96"/>
    <w:rsid w:val="00364421"/>
    <w:rsid w:val="00381D61"/>
    <w:rsid w:val="003D75DD"/>
    <w:rsid w:val="00411818"/>
    <w:rsid w:val="0042192C"/>
    <w:rsid w:val="004524B2"/>
    <w:rsid w:val="00464C5B"/>
    <w:rsid w:val="0047218D"/>
    <w:rsid w:val="004B224B"/>
    <w:rsid w:val="004C1F74"/>
    <w:rsid w:val="0053679A"/>
    <w:rsid w:val="0057600E"/>
    <w:rsid w:val="00596C34"/>
    <w:rsid w:val="005B21CB"/>
    <w:rsid w:val="005C6D45"/>
    <w:rsid w:val="005D32D7"/>
    <w:rsid w:val="00620245"/>
    <w:rsid w:val="00620C02"/>
    <w:rsid w:val="006459D0"/>
    <w:rsid w:val="00664067"/>
    <w:rsid w:val="00672B43"/>
    <w:rsid w:val="00673311"/>
    <w:rsid w:val="006C4040"/>
    <w:rsid w:val="00710A5E"/>
    <w:rsid w:val="00727CD3"/>
    <w:rsid w:val="00766837"/>
    <w:rsid w:val="007B28A5"/>
    <w:rsid w:val="007B4194"/>
    <w:rsid w:val="007E2747"/>
    <w:rsid w:val="008216B1"/>
    <w:rsid w:val="00861DCF"/>
    <w:rsid w:val="008A4E54"/>
    <w:rsid w:val="008D23D3"/>
    <w:rsid w:val="008E1662"/>
    <w:rsid w:val="00916EF8"/>
    <w:rsid w:val="00951E73"/>
    <w:rsid w:val="00A80100"/>
    <w:rsid w:val="00AD3866"/>
    <w:rsid w:val="00B066FC"/>
    <w:rsid w:val="00B36548"/>
    <w:rsid w:val="00BB1615"/>
    <w:rsid w:val="00BC02C2"/>
    <w:rsid w:val="00C108F7"/>
    <w:rsid w:val="00C12FC1"/>
    <w:rsid w:val="00C47C31"/>
    <w:rsid w:val="00C530D6"/>
    <w:rsid w:val="00C53165"/>
    <w:rsid w:val="00CB21AC"/>
    <w:rsid w:val="00D27810"/>
    <w:rsid w:val="00D440D0"/>
    <w:rsid w:val="00D52B99"/>
    <w:rsid w:val="00D6055B"/>
    <w:rsid w:val="00D73E82"/>
    <w:rsid w:val="00D740D1"/>
    <w:rsid w:val="00DA0189"/>
    <w:rsid w:val="00DA7840"/>
    <w:rsid w:val="00DB43B1"/>
    <w:rsid w:val="00DC6150"/>
    <w:rsid w:val="00EB3F39"/>
    <w:rsid w:val="00EC58BC"/>
    <w:rsid w:val="00EC5C22"/>
    <w:rsid w:val="00EE2DA4"/>
    <w:rsid w:val="00F14079"/>
    <w:rsid w:val="00F14F2C"/>
    <w:rsid w:val="00F2698A"/>
    <w:rsid w:val="00F62137"/>
    <w:rsid w:val="00F77651"/>
    <w:rsid w:val="00F82957"/>
    <w:rsid w:val="2D99E6F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52B99"/>
    <w:pPr>
      <w:spacing w:after="200" w:line="280" w:lineRule="atLeast"/>
    </w:pPr>
    <w:rPr>
      <w:rFonts w:ascii="Arial" w:eastAsia="Calibri" w:hAnsi="Arial" w:cs="Times New Roman"/>
      <w:spacing w:val="8"/>
      <w:sz w:val="2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52B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166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BB1615"/>
    <w:rPr>
      <w:color w:val="0000FF" w:themeColor="hyperlink"/>
      <w:u w:val="single"/>
    </w:rPr>
  </w:style>
  <w:style w:type="character" w:customStyle="1" w:styleId="UnresolvedMention">
    <w:name w:val="Unresolved Mention"/>
    <w:basedOn w:val="Standaardalinea-lettertype"/>
    <w:uiPriority w:val="99"/>
    <w:semiHidden/>
    <w:unhideWhenUsed/>
    <w:rsid w:val="00BB1615"/>
    <w:rPr>
      <w:color w:val="808080"/>
      <w:shd w:val="clear" w:color="auto" w:fill="E6E6E6"/>
    </w:rPr>
  </w:style>
  <w:style w:type="paragraph" w:styleId="Ballontekst">
    <w:name w:val="Balloon Text"/>
    <w:basedOn w:val="Standaard"/>
    <w:link w:val="BallontekstChar"/>
    <w:uiPriority w:val="99"/>
    <w:semiHidden/>
    <w:unhideWhenUsed/>
    <w:rsid w:val="00EC58B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C58BC"/>
    <w:rPr>
      <w:rFonts w:ascii="Tahoma" w:eastAsia="Calibri" w:hAnsi="Tahoma" w:cs="Tahoma"/>
      <w:spacing w:val="8"/>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www.lvbklankbordgroep.nl/brieven-en-notities-gemeen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https://www.lvbklankbordgroep.nl/brieven-en-notities-gemeente" TargetMode="External"/></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1115</Words>
  <Characters>6136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 van de Bos</dc:creator>
  <cp:lastModifiedBy>Fam. Vierbergen</cp:lastModifiedBy>
  <cp:revision>2</cp:revision>
  <dcterms:created xsi:type="dcterms:W3CDTF">2018-06-30T06:59:00Z</dcterms:created>
  <dcterms:modified xsi:type="dcterms:W3CDTF">2018-06-30T06:59:00Z</dcterms:modified>
</cp:coreProperties>
</file>