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1CE70" w14:textId="739387DB" w:rsidR="00D52B99" w:rsidRDefault="5AF401B9" w:rsidP="5C530F47">
      <w:pPr>
        <w:spacing w:after="0" w:line="240" w:lineRule="auto"/>
        <w:rPr>
          <w:b/>
          <w:bCs/>
        </w:rPr>
      </w:pPr>
      <w:r w:rsidRPr="64DA5DAA">
        <w:rPr>
          <w:b/>
          <w:bCs/>
          <w:sz w:val="24"/>
          <w:szCs w:val="24"/>
          <w:u w:val="single"/>
        </w:rPr>
        <w:t xml:space="preserve">Notulen klankbordgroep </w:t>
      </w:r>
      <w:proofErr w:type="spellStart"/>
      <w:r w:rsidRPr="64DA5DAA">
        <w:rPr>
          <w:b/>
          <w:bCs/>
          <w:sz w:val="24"/>
          <w:szCs w:val="24"/>
          <w:u w:val="single"/>
        </w:rPr>
        <w:t>Wmo</w:t>
      </w:r>
      <w:proofErr w:type="spellEnd"/>
      <w:r w:rsidRPr="64DA5DAA">
        <w:rPr>
          <w:b/>
          <w:bCs/>
          <w:sz w:val="24"/>
          <w:szCs w:val="24"/>
          <w:u w:val="single"/>
        </w:rPr>
        <w:t>-forum</w:t>
      </w:r>
      <w:r>
        <w:br/>
      </w:r>
      <w:r>
        <w:br/>
      </w:r>
      <w:r w:rsidRPr="64DA5DAA">
        <w:rPr>
          <w:b/>
          <w:bCs/>
        </w:rPr>
        <w:t xml:space="preserve">Datum: </w:t>
      </w:r>
      <w:r w:rsidR="004B1C42">
        <w:rPr>
          <w:b/>
          <w:bCs/>
        </w:rPr>
        <w:t>31</w:t>
      </w:r>
      <w:r w:rsidR="007F7763">
        <w:rPr>
          <w:b/>
          <w:bCs/>
        </w:rPr>
        <w:t>-</w:t>
      </w:r>
      <w:r w:rsidR="004B1C42">
        <w:rPr>
          <w:b/>
          <w:bCs/>
        </w:rPr>
        <w:t>01</w:t>
      </w:r>
      <w:r w:rsidR="00CF1B4B">
        <w:rPr>
          <w:b/>
          <w:bCs/>
        </w:rPr>
        <w:t>-202</w:t>
      </w:r>
      <w:r w:rsidR="00A73ECA">
        <w:rPr>
          <w:b/>
          <w:bCs/>
        </w:rPr>
        <w:t>2</w:t>
      </w:r>
    </w:p>
    <w:p w14:paraId="5A794234" w14:textId="61830E7B" w:rsidR="00D52B99" w:rsidRDefault="2D99E6F2" w:rsidP="2D99E6F2">
      <w:pPr>
        <w:spacing w:after="0" w:line="240" w:lineRule="auto"/>
        <w:rPr>
          <w:b/>
          <w:bCs/>
        </w:rPr>
      </w:pPr>
      <w:r w:rsidRPr="59703A43">
        <w:rPr>
          <w:b/>
          <w:bCs/>
        </w:rPr>
        <w:t xml:space="preserve">Tijd: </w:t>
      </w:r>
      <w:r w:rsidR="00EA5233">
        <w:rPr>
          <w:b/>
          <w:bCs/>
        </w:rPr>
        <w:t>1</w:t>
      </w:r>
      <w:r w:rsidR="006E5688">
        <w:rPr>
          <w:b/>
          <w:bCs/>
        </w:rPr>
        <w:t>9</w:t>
      </w:r>
      <w:r w:rsidR="4D1ECA2C" w:rsidRPr="59703A43">
        <w:rPr>
          <w:b/>
          <w:bCs/>
        </w:rPr>
        <w:t>.</w:t>
      </w:r>
      <w:r w:rsidR="006E5688">
        <w:rPr>
          <w:b/>
          <w:bCs/>
        </w:rPr>
        <w:t>30</w:t>
      </w:r>
      <w:r w:rsidR="00CF1B4B">
        <w:rPr>
          <w:b/>
          <w:bCs/>
        </w:rPr>
        <w:t>-</w:t>
      </w:r>
      <w:r w:rsidR="000C5851">
        <w:rPr>
          <w:b/>
          <w:bCs/>
        </w:rPr>
        <w:t>21.</w:t>
      </w:r>
      <w:r w:rsidR="004566B9">
        <w:rPr>
          <w:b/>
          <w:bCs/>
        </w:rPr>
        <w:t>30</w:t>
      </w:r>
      <w:r w:rsidR="00CF1B4B">
        <w:rPr>
          <w:b/>
          <w:bCs/>
        </w:rPr>
        <w:t xml:space="preserve"> uur</w:t>
      </w:r>
    </w:p>
    <w:p w14:paraId="7D682A27" w14:textId="6C3E21C9" w:rsidR="2D99E6F2" w:rsidRDefault="2D99E6F2" w:rsidP="59703A43">
      <w:pPr>
        <w:spacing w:after="0" w:line="240" w:lineRule="auto"/>
        <w:rPr>
          <w:b/>
          <w:bCs/>
        </w:rPr>
      </w:pPr>
      <w:r w:rsidRPr="59703A43">
        <w:rPr>
          <w:b/>
          <w:bCs/>
        </w:rPr>
        <w:t xml:space="preserve">Locatie: </w:t>
      </w:r>
      <w:r w:rsidR="008432A0">
        <w:rPr>
          <w:b/>
          <w:bCs/>
        </w:rPr>
        <w:t>Plein Zuid</w:t>
      </w:r>
    </w:p>
    <w:p w14:paraId="78EDA279" w14:textId="163F7D4E" w:rsidR="00D52B99" w:rsidRPr="00662EE4" w:rsidRDefault="5AF401B9" w:rsidP="64DA5DAA">
      <w:pPr>
        <w:spacing w:after="0" w:line="240" w:lineRule="auto"/>
        <w:rPr>
          <w:b/>
          <w:bCs/>
        </w:rPr>
      </w:pPr>
      <w:r w:rsidRPr="59703A43">
        <w:rPr>
          <w:b/>
          <w:bCs/>
        </w:rPr>
        <w:t xml:space="preserve">Aanwezig: </w:t>
      </w:r>
      <w:r w:rsidR="00CF1B4B">
        <w:rPr>
          <w:b/>
          <w:bCs/>
        </w:rPr>
        <w:t>Bert, Nico, Dick</w:t>
      </w:r>
      <w:r w:rsidR="00F90D0C">
        <w:rPr>
          <w:b/>
          <w:bCs/>
        </w:rPr>
        <w:t xml:space="preserve"> </w:t>
      </w:r>
      <w:r w:rsidR="00CF1B4B">
        <w:rPr>
          <w:b/>
          <w:bCs/>
        </w:rPr>
        <w:t xml:space="preserve">en </w:t>
      </w:r>
      <w:r w:rsidR="000C5851">
        <w:rPr>
          <w:b/>
          <w:bCs/>
        </w:rPr>
        <w:t>Didi</w:t>
      </w:r>
      <w:r>
        <w:br/>
      </w:r>
      <w:r w:rsidR="00CF1B4B">
        <w:rPr>
          <w:b/>
          <w:bCs/>
        </w:rPr>
        <w:t>Afwezig:</w:t>
      </w:r>
      <w:r w:rsidR="00D35010">
        <w:rPr>
          <w:b/>
          <w:bCs/>
        </w:rPr>
        <w:t xml:space="preserve"> </w:t>
      </w:r>
      <w:proofErr w:type="spellStart"/>
      <w:r w:rsidR="004B1C42">
        <w:rPr>
          <w:b/>
          <w:bCs/>
        </w:rPr>
        <w:t>Nely</w:t>
      </w:r>
      <w:proofErr w:type="spellEnd"/>
      <w:r w:rsidR="004B1C42">
        <w:rPr>
          <w:b/>
          <w:bCs/>
        </w:rPr>
        <w:t>, William</w:t>
      </w:r>
      <w:r w:rsidR="00094DA2">
        <w:rPr>
          <w:b/>
          <w:bCs/>
        </w:rPr>
        <w:t>.</w:t>
      </w:r>
    </w:p>
    <w:p w14:paraId="4F7F029A" w14:textId="504FEC4B" w:rsidR="00D52B99" w:rsidRPr="009D0528" w:rsidRDefault="00D52B99">
      <w:pPr>
        <w:rPr>
          <w:b/>
        </w:rPr>
      </w:pPr>
    </w:p>
    <w:tbl>
      <w:tblPr>
        <w:tblStyle w:val="Tabelraster"/>
        <w:tblW w:w="13994" w:type="dxa"/>
        <w:tblLook w:val="04A0" w:firstRow="1" w:lastRow="0" w:firstColumn="1" w:lastColumn="0" w:noHBand="0" w:noVBand="1"/>
      </w:tblPr>
      <w:tblGrid>
        <w:gridCol w:w="1716"/>
        <w:gridCol w:w="12278"/>
      </w:tblGrid>
      <w:tr w:rsidR="008E1662" w14:paraId="645C8BBA" w14:textId="77777777" w:rsidTr="00CF1B4B">
        <w:tc>
          <w:tcPr>
            <w:tcW w:w="1716" w:type="dxa"/>
          </w:tcPr>
          <w:p w14:paraId="5693B785" w14:textId="77777777" w:rsidR="00D52B99" w:rsidRDefault="00D52B99" w:rsidP="00D52B99">
            <w:pPr>
              <w:rPr>
                <w:rFonts w:cs="Arial"/>
                <w:sz w:val="20"/>
              </w:rPr>
            </w:pPr>
            <w:r>
              <w:rPr>
                <w:b/>
                <w:noProof/>
                <w:lang w:eastAsia="nl-NL"/>
              </w:rPr>
              <w:drawing>
                <wp:inline distT="0" distB="0" distL="0" distR="0" wp14:anchorId="5714B6D7" wp14:editId="50B72AD9">
                  <wp:extent cx="904875" cy="904875"/>
                  <wp:effectExtent l="19050" t="0" r="9525" b="0"/>
                  <wp:docPr id="6" name="Afbeelding 2" descr="t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54"/>
                          <pic:cNvPicPr>
                            <a:picLocks noChangeAspect="1" noChangeArrowheads="1"/>
                          </pic:cNvPicPr>
                        </pic:nvPicPr>
                        <pic:blipFill>
                          <a:blip r:embed="rId10"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12278" w:type="dxa"/>
          </w:tcPr>
          <w:p w14:paraId="75144DC5" w14:textId="0881D27F" w:rsidR="004B1C42" w:rsidRPr="00CD0599" w:rsidRDefault="5AF401B9" w:rsidP="004B1C42">
            <w:pPr>
              <w:rPr>
                <w:sz w:val="20"/>
              </w:rPr>
            </w:pPr>
            <w:r w:rsidRPr="0A1E4890">
              <w:rPr>
                <w:rFonts w:cs="Arial"/>
                <w:b/>
                <w:bCs/>
                <w:sz w:val="20"/>
              </w:rPr>
              <w:t xml:space="preserve">Mededelingen </w:t>
            </w:r>
            <w:r w:rsidR="00D52B99">
              <w:br/>
            </w:r>
            <w:r w:rsidR="00181AFD">
              <w:rPr>
                <w:sz w:val="20"/>
              </w:rPr>
              <w:br/>
            </w:r>
            <w:r w:rsidR="004B1C42">
              <w:rPr>
                <w:sz w:val="20"/>
              </w:rPr>
              <w:t xml:space="preserve">William gaat bij de klankbordgroep aansluiten, vandaag afwezig i.v.m. ziekte. </w:t>
            </w:r>
            <w:r w:rsidR="001C3388">
              <w:rPr>
                <w:sz w:val="20"/>
              </w:rPr>
              <w:br/>
            </w:r>
            <w:proofErr w:type="spellStart"/>
            <w:r w:rsidR="001C3388">
              <w:rPr>
                <w:sz w:val="20"/>
              </w:rPr>
              <w:t>Nely</w:t>
            </w:r>
            <w:proofErr w:type="spellEnd"/>
            <w:r w:rsidR="001C3388">
              <w:rPr>
                <w:sz w:val="20"/>
              </w:rPr>
              <w:t xml:space="preserve"> is afwezig vanwege ziekte. </w:t>
            </w:r>
            <w:r w:rsidR="00E43C1F">
              <w:rPr>
                <w:sz w:val="20"/>
              </w:rPr>
              <w:br/>
            </w:r>
            <w:proofErr w:type="spellStart"/>
            <w:r w:rsidR="00E43C1F">
              <w:rPr>
                <w:sz w:val="20"/>
              </w:rPr>
              <w:t>Arris</w:t>
            </w:r>
            <w:proofErr w:type="spellEnd"/>
            <w:r w:rsidR="00E43C1F">
              <w:rPr>
                <w:sz w:val="20"/>
              </w:rPr>
              <w:t xml:space="preserve"> is gestopt met de klankbordgroep. </w:t>
            </w:r>
            <w:r w:rsidR="004B1C42">
              <w:rPr>
                <w:sz w:val="20"/>
              </w:rPr>
              <w:br/>
            </w:r>
          </w:p>
          <w:p w14:paraId="7BF44088" w14:textId="33278161" w:rsidR="00A438DE" w:rsidRPr="00CD0599" w:rsidRDefault="00A438DE" w:rsidP="00A6115F">
            <w:pPr>
              <w:rPr>
                <w:sz w:val="20"/>
              </w:rPr>
            </w:pPr>
          </w:p>
        </w:tc>
      </w:tr>
      <w:tr w:rsidR="008E1662" w14:paraId="59F2EE80" w14:textId="77777777" w:rsidTr="00CF1B4B">
        <w:tc>
          <w:tcPr>
            <w:tcW w:w="1716" w:type="dxa"/>
          </w:tcPr>
          <w:p w14:paraId="33D0A91E" w14:textId="77777777" w:rsidR="00D52B99" w:rsidRDefault="00D52B99">
            <w:pPr>
              <w:rPr>
                <w:rFonts w:cs="Arial"/>
                <w:sz w:val="20"/>
              </w:rPr>
            </w:pPr>
            <w:r>
              <w:rPr>
                <w:b/>
                <w:noProof/>
                <w:lang w:eastAsia="nl-NL"/>
              </w:rPr>
              <w:drawing>
                <wp:inline distT="0" distB="0" distL="0" distR="0" wp14:anchorId="0366ED8B" wp14:editId="1EB39C2E">
                  <wp:extent cx="942975" cy="942975"/>
                  <wp:effectExtent l="0" t="0" r="9525" b="9525"/>
                  <wp:docPr id="1"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58D579F2" w14:textId="40E2F8DC" w:rsidR="00566115" w:rsidRDefault="00CF1B4B" w:rsidP="00721CD0">
            <w:pPr>
              <w:rPr>
                <w:b/>
                <w:sz w:val="20"/>
              </w:rPr>
            </w:pPr>
            <w:r w:rsidRPr="00CF1B4B">
              <w:rPr>
                <w:b/>
                <w:sz w:val="20"/>
              </w:rPr>
              <w:t xml:space="preserve">Notulen </w:t>
            </w:r>
          </w:p>
          <w:p w14:paraId="43A988D3" w14:textId="206D5BE6" w:rsidR="0034658F" w:rsidRPr="00566115" w:rsidRDefault="004D5AF0" w:rsidP="00721CD0">
            <w:pPr>
              <w:rPr>
                <w:sz w:val="20"/>
              </w:rPr>
            </w:pPr>
            <w:r>
              <w:rPr>
                <w:sz w:val="20"/>
              </w:rPr>
              <w:t xml:space="preserve">We hebben de notulen van de laatste twee vergaderingen doorgenomen. </w:t>
            </w:r>
            <w:r w:rsidR="00FB72BC">
              <w:rPr>
                <w:sz w:val="20"/>
              </w:rPr>
              <w:br/>
              <w:t>Dick zal bij de gemeente vragen hoe het staat met de voorbereiding van de verkiezingen en onze tips</w:t>
            </w:r>
            <w:r w:rsidR="009B6114">
              <w:rPr>
                <w:sz w:val="20"/>
              </w:rPr>
              <w:t xml:space="preserve">. </w:t>
            </w:r>
            <w:r w:rsidR="009B6114">
              <w:rPr>
                <w:sz w:val="20"/>
              </w:rPr>
              <w:br/>
              <w:t xml:space="preserve">Pro Veenendaal wil aansluiten bij activiteiten van Veens Welzijn, de klankbordgroep vindt het goed als Pro Veenendaal ook bij hen aansluit. </w:t>
            </w:r>
            <w:r w:rsidR="001C3388">
              <w:rPr>
                <w:sz w:val="20"/>
              </w:rPr>
              <w:br/>
              <w:t xml:space="preserve">Dick gaat een gesprek over </w:t>
            </w:r>
            <w:proofErr w:type="spellStart"/>
            <w:r w:rsidR="001C3388">
              <w:rPr>
                <w:sz w:val="20"/>
              </w:rPr>
              <w:t>onplanbare</w:t>
            </w:r>
            <w:proofErr w:type="spellEnd"/>
            <w:r w:rsidR="001C3388">
              <w:rPr>
                <w:sz w:val="20"/>
              </w:rPr>
              <w:t xml:space="preserve"> zorg/begeleiding plannen met Scott de Boer van de gemeente en zal vragen of </w:t>
            </w:r>
            <w:proofErr w:type="spellStart"/>
            <w:r w:rsidR="001C3388">
              <w:rPr>
                <w:sz w:val="20"/>
              </w:rPr>
              <w:t>Nely</w:t>
            </w:r>
            <w:proofErr w:type="spellEnd"/>
            <w:r w:rsidR="001C3388">
              <w:rPr>
                <w:sz w:val="20"/>
              </w:rPr>
              <w:t xml:space="preserve"> hier ook bij aan wil sluiten. </w:t>
            </w:r>
            <w:r w:rsidR="003801CC">
              <w:rPr>
                <w:sz w:val="20"/>
              </w:rPr>
              <w:t xml:space="preserve"> </w:t>
            </w:r>
          </w:p>
        </w:tc>
      </w:tr>
      <w:tr w:rsidR="00CF1B4B" w14:paraId="3685B4A7" w14:textId="77777777" w:rsidTr="00CF1B4B">
        <w:tc>
          <w:tcPr>
            <w:tcW w:w="1716" w:type="dxa"/>
          </w:tcPr>
          <w:p w14:paraId="352AD2AB" w14:textId="39A339D1" w:rsidR="00CF1B4B" w:rsidRDefault="00CF1B4B" w:rsidP="00CF1B4B">
            <w:pPr>
              <w:rPr>
                <w:b/>
                <w:noProof/>
                <w:lang w:eastAsia="nl-NL"/>
              </w:rPr>
            </w:pPr>
            <w:r>
              <w:rPr>
                <w:b/>
                <w:noProof/>
                <w:lang w:eastAsia="nl-NL"/>
              </w:rPr>
              <w:drawing>
                <wp:inline distT="0" distB="0" distL="0" distR="0" wp14:anchorId="45EDD646" wp14:editId="504222FB">
                  <wp:extent cx="942975" cy="942975"/>
                  <wp:effectExtent l="0" t="0" r="9525" b="9525"/>
                  <wp:docPr id="4" name="Afbeelding 4"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68A5B371" w14:textId="54A6DAB0" w:rsidR="002C1DA2" w:rsidRPr="00A438DE" w:rsidRDefault="007409E4" w:rsidP="00A438DE">
            <w:pPr>
              <w:spacing w:after="0" w:line="240" w:lineRule="auto"/>
              <w:rPr>
                <w:b/>
                <w:bCs/>
                <w:sz w:val="20"/>
              </w:rPr>
            </w:pPr>
            <w:r>
              <w:rPr>
                <w:b/>
                <w:bCs/>
                <w:sz w:val="20"/>
              </w:rPr>
              <w:t xml:space="preserve">Onderzoek wonen en zorg </w:t>
            </w:r>
          </w:p>
          <w:p w14:paraId="3FD580C3" w14:textId="77777777" w:rsidR="00A438DE" w:rsidRDefault="00A438DE" w:rsidP="00A438DE">
            <w:pPr>
              <w:spacing w:after="0" w:line="240" w:lineRule="auto"/>
              <w:rPr>
                <w:sz w:val="20"/>
              </w:rPr>
            </w:pPr>
          </w:p>
          <w:p w14:paraId="4B6A01E9" w14:textId="77777777" w:rsidR="00376617" w:rsidRPr="00376617" w:rsidRDefault="00376617" w:rsidP="00376617">
            <w:pPr>
              <w:spacing w:after="0" w:line="240" w:lineRule="auto"/>
              <w:rPr>
                <w:rFonts w:eastAsia="Times New Roman"/>
                <w:color w:val="000000" w:themeColor="text1"/>
                <w:sz w:val="20"/>
              </w:rPr>
            </w:pPr>
            <w:r w:rsidRPr="00376617">
              <w:rPr>
                <w:rFonts w:eastAsia="Times New Roman"/>
                <w:color w:val="000000" w:themeColor="text1"/>
                <w:sz w:val="20"/>
              </w:rPr>
              <w:t xml:space="preserve">Het is niet duidelijk uit de </w:t>
            </w:r>
            <w:proofErr w:type="spellStart"/>
            <w:r w:rsidRPr="00376617">
              <w:rPr>
                <w:rFonts w:eastAsia="Times New Roman"/>
                <w:color w:val="000000" w:themeColor="text1"/>
                <w:sz w:val="20"/>
              </w:rPr>
              <w:t>factsheet</w:t>
            </w:r>
            <w:proofErr w:type="spellEnd"/>
            <w:r w:rsidRPr="00376617">
              <w:rPr>
                <w:rFonts w:eastAsia="Times New Roman"/>
                <w:color w:val="000000" w:themeColor="text1"/>
                <w:sz w:val="20"/>
              </w:rPr>
              <w:t xml:space="preserve"> of woonplekken voor mensen met NAH (nu totaal 47 in Veenendaal) bij het totaal aantal voor mensen met een verstandelijke beperking gerekend worden of niet. Dick vraagt dat bij Scott de Boer na.</w:t>
            </w:r>
          </w:p>
          <w:p w14:paraId="0654C6E7" w14:textId="77777777" w:rsidR="00376617" w:rsidRDefault="00376617" w:rsidP="00A438DE">
            <w:pPr>
              <w:spacing w:after="0" w:line="240" w:lineRule="auto"/>
              <w:rPr>
                <w:sz w:val="20"/>
              </w:rPr>
            </w:pPr>
          </w:p>
          <w:p w14:paraId="359D0773" w14:textId="21CE6711" w:rsidR="00F35C37" w:rsidRDefault="00977FE4" w:rsidP="00A438DE">
            <w:pPr>
              <w:spacing w:after="0" w:line="240" w:lineRule="auto"/>
              <w:rPr>
                <w:sz w:val="20"/>
              </w:rPr>
            </w:pPr>
            <w:r>
              <w:rPr>
                <w:sz w:val="20"/>
              </w:rPr>
              <w:t xml:space="preserve">Volgens de klankbordgroep is het belangrijk dat er voldoende aangepaste rolstoelgeschikte woningen in Veenendaal zijn. Voor nu en in de toekomst. </w:t>
            </w:r>
          </w:p>
          <w:p w14:paraId="1755A385" w14:textId="4B6ED8A4" w:rsidR="002D5309" w:rsidRDefault="002D5309" w:rsidP="00A438DE">
            <w:pPr>
              <w:spacing w:after="0" w:line="240" w:lineRule="auto"/>
              <w:rPr>
                <w:sz w:val="20"/>
              </w:rPr>
            </w:pPr>
          </w:p>
          <w:p w14:paraId="7679F5AC" w14:textId="042974CB" w:rsidR="002D5309" w:rsidRDefault="000B641D" w:rsidP="00A438DE">
            <w:pPr>
              <w:spacing w:after="0" w:line="240" w:lineRule="auto"/>
              <w:rPr>
                <w:sz w:val="20"/>
              </w:rPr>
            </w:pPr>
            <w:r>
              <w:rPr>
                <w:sz w:val="20"/>
              </w:rPr>
              <w:lastRenderedPageBreak/>
              <w:t xml:space="preserve">Er zijn mensen die </w:t>
            </w:r>
            <w:r w:rsidR="00E33FD5">
              <w:rPr>
                <w:sz w:val="20"/>
              </w:rPr>
              <w:t>behoorlijk zelfstandig wonen</w:t>
            </w:r>
            <w:r w:rsidR="00362F14">
              <w:rPr>
                <w:sz w:val="20"/>
              </w:rPr>
              <w:t xml:space="preserve"> met bijvoorbeeld ambulante begeleiding</w:t>
            </w:r>
            <w:r w:rsidR="009B3BDC">
              <w:rPr>
                <w:sz w:val="20"/>
              </w:rPr>
              <w:t xml:space="preserve">, maar het wel fijn vinden om gebruik te maken van een inloopmogelijkheid van een instelling in de buurt. Het is belangrijk dat er qua inlooptijden dan ook rekening gehouden wordt met mensen die werken, dat is nu niet altijd het geval. </w:t>
            </w:r>
          </w:p>
          <w:p w14:paraId="45724C83" w14:textId="4CEE2358" w:rsidR="00362F14" w:rsidRDefault="00362F14" w:rsidP="00A438DE">
            <w:pPr>
              <w:spacing w:after="0" w:line="240" w:lineRule="auto"/>
              <w:rPr>
                <w:sz w:val="20"/>
              </w:rPr>
            </w:pPr>
          </w:p>
          <w:p w14:paraId="22FF634D" w14:textId="77777777" w:rsidR="00A00CBC" w:rsidRPr="00A00CBC" w:rsidRDefault="00362F14" w:rsidP="00A00CBC">
            <w:pPr>
              <w:spacing w:after="0" w:line="240" w:lineRule="auto"/>
              <w:rPr>
                <w:rFonts w:eastAsia="Times New Roman"/>
                <w:color w:val="000000" w:themeColor="text1"/>
                <w:sz w:val="20"/>
              </w:rPr>
            </w:pPr>
            <w:r>
              <w:rPr>
                <w:sz w:val="20"/>
              </w:rPr>
              <w:t>Wensen qua wonen en vorm van begeleiding verschillen per persoon</w:t>
            </w:r>
            <w:r w:rsidR="00091043">
              <w:rPr>
                <w:sz w:val="20"/>
              </w:rPr>
              <w:t xml:space="preserve">, ook binnen de klankbordgroep zijn de wensen divers. </w:t>
            </w:r>
            <w:r w:rsidR="008712EE">
              <w:rPr>
                <w:sz w:val="20"/>
              </w:rPr>
              <w:t>Het is dus belangrijk dat er ook in de toekomst voldoende aanbod en een goede mix qua aanbod is. Er moet voor iedereen iets te kiezen zijn dat aansluit bij de wensen</w:t>
            </w:r>
            <w:r w:rsidR="00DF4471">
              <w:rPr>
                <w:sz w:val="20"/>
              </w:rPr>
              <w:t xml:space="preserve"> en bij wat iemand nodig heeft. </w:t>
            </w:r>
            <w:r w:rsidR="00A00CBC" w:rsidRPr="00A00CBC">
              <w:rPr>
                <w:rFonts w:eastAsia="Times New Roman"/>
                <w:color w:val="000000" w:themeColor="text1"/>
                <w:sz w:val="20"/>
              </w:rPr>
              <w:t>Probeer ook ongeveer dezelfde leeftijdsfase aan te houden in de woongroepen, was een van de wensen.</w:t>
            </w:r>
          </w:p>
          <w:p w14:paraId="66CEB411" w14:textId="3A9138DF" w:rsidR="00362F14" w:rsidRDefault="00362F14" w:rsidP="00A438DE">
            <w:pPr>
              <w:spacing w:after="0" w:line="240" w:lineRule="auto"/>
              <w:rPr>
                <w:sz w:val="20"/>
              </w:rPr>
            </w:pPr>
          </w:p>
          <w:p w14:paraId="2912AC10" w14:textId="2FE60CB2" w:rsidR="00DF4471" w:rsidRDefault="00DF4471" w:rsidP="00A438DE">
            <w:pPr>
              <w:spacing w:after="0" w:line="240" w:lineRule="auto"/>
              <w:rPr>
                <w:sz w:val="20"/>
              </w:rPr>
            </w:pPr>
            <w:r>
              <w:rPr>
                <w:sz w:val="20"/>
              </w:rPr>
              <w:t>Er zal ook een groep mensen zijn die nu nog geen gebruik</w:t>
            </w:r>
            <w:r w:rsidR="006B1645">
              <w:rPr>
                <w:sz w:val="20"/>
              </w:rPr>
              <w:t xml:space="preserve"> maakt van beschermd wonen, gespikkeld wonen of begeleiding omdat deze groep bijvoorbeeld nog bij ouders woont. In de toekomst kan deze groep wel aangewezen zijn op een andere vorm van wonen</w:t>
            </w:r>
            <w:r w:rsidR="00834368">
              <w:rPr>
                <w:sz w:val="20"/>
              </w:rPr>
              <w:t xml:space="preserve">. Misschien kunnen deze mensen ook benaderd worden om na te gaan wat zij in de toekomst nodig denken te hebben. Bijvoorbeeld via een oproep in de krant of op de website. </w:t>
            </w:r>
          </w:p>
          <w:p w14:paraId="2781E4E7" w14:textId="3D373C66" w:rsidR="00CF2F36" w:rsidRDefault="00CF2F36" w:rsidP="00A438DE">
            <w:pPr>
              <w:spacing w:after="0" w:line="240" w:lineRule="auto"/>
              <w:rPr>
                <w:sz w:val="20"/>
              </w:rPr>
            </w:pPr>
          </w:p>
          <w:p w14:paraId="6796CC7B" w14:textId="0DB59D12" w:rsidR="00CF2F36" w:rsidRPr="00CF2F36" w:rsidRDefault="00CF2F36" w:rsidP="00CF2F36">
            <w:pPr>
              <w:rPr>
                <w:color w:val="000000"/>
                <w:sz w:val="24"/>
                <w:szCs w:val="24"/>
              </w:rPr>
            </w:pPr>
            <w:proofErr w:type="spellStart"/>
            <w:r>
              <w:rPr>
                <w:sz w:val="20"/>
              </w:rPr>
              <w:t>Nely</w:t>
            </w:r>
            <w:proofErr w:type="spellEnd"/>
            <w:r>
              <w:rPr>
                <w:sz w:val="20"/>
              </w:rPr>
              <w:t xml:space="preserve"> gaf later schriftelijk het onderstaande aan. </w:t>
            </w:r>
            <w:r>
              <w:rPr>
                <w:sz w:val="20"/>
              </w:rPr>
              <w:br/>
            </w:r>
            <w:r w:rsidRPr="00CF2F36">
              <w:rPr>
                <w:color w:val="000000"/>
                <w:sz w:val="20"/>
              </w:rPr>
              <w:t>Omdat mijn woonbehoefte het meest overeen komt met de behoefte van ouderen heb ik mijzelf tijdens het lezen bij die groep meegerekend. Het blijft voor mij een punt van aandacht dat er geen specifieke aandacht is voor de woonbehoefte van lichamelijk gehandicapten. Het zou voor deze doelgroep rechtvaardig zijn als zij zich niet aan een bepaalde leeftijdsgrens behoeven te houden die bij de inschrijving op ouderen van toepassing is. Verder is het van belang dat er ook bij de genoemde MIVA woningen de mogelijkheid bestaat 24 uur een beroep te doen op zorg. Hiermee voorkom je vroegtijdige overplaatsing naar een duurder verpleeghuis. </w:t>
            </w:r>
          </w:p>
          <w:p w14:paraId="7A1044C0" w14:textId="77777777" w:rsidR="00CF2F36" w:rsidRPr="00CF2F36" w:rsidRDefault="00CF2F36" w:rsidP="00CF2F36">
            <w:pPr>
              <w:rPr>
                <w:color w:val="000000"/>
                <w:sz w:val="20"/>
              </w:rPr>
            </w:pPr>
            <w:r w:rsidRPr="00CF2F36">
              <w:rPr>
                <w:color w:val="000000"/>
                <w:sz w:val="20"/>
              </w:rPr>
              <w:t xml:space="preserve">Het oneerlijke van woningbouwverenigingen is dat zij woningen als MIVA woningen op de markt brengen, maar veelal gebeurt het dat de WMO de rekening van de aanpassingen krijgt die dat met zich mee brengen. </w:t>
            </w:r>
            <w:proofErr w:type="spellStart"/>
            <w:r w:rsidRPr="00CF2F36">
              <w:rPr>
                <w:color w:val="000000"/>
                <w:sz w:val="20"/>
              </w:rPr>
              <w:t>Woningbouwcooporaties</w:t>
            </w:r>
            <w:proofErr w:type="spellEnd"/>
            <w:r w:rsidRPr="00CF2F36">
              <w:rPr>
                <w:color w:val="000000"/>
                <w:sz w:val="20"/>
              </w:rPr>
              <w:t xml:space="preserve"> blijven buiten schot of verhalen op de bewoner die meestal geen hoog inkomen heeft. Ik zeg niet dat dit altijd voor komt maar het gebeurt. Ook dit verdient aandacht. </w:t>
            </w:r>
          </w:p>
          <w:p w14:paraId="0B14DDAA" w14:textId="5D2A7BD3" w:rsidR="00CF2F36" w:rsidRDefault="00CF2F36" w:rsidP="00A438DE">
            <w:pPr>
              <w:spacing w:after="0" w:line="240" w:lineRule="auto"/>
              <w:rPr>
                <w:sz w:val="20"/>
              </w:rPr>
            </w:pPr>
          </w:p>
          <w:p w14:paraId="46E0BB7E" w14:textId="61FCAD9B" w:rsidR="00F35C37" w:rsidRPr="00A438DE" w:rsidRDefault="00F35C37" w:rsidP="00A438DE">
            <w:pPr>
              <w:spacing w:after="0" w:line="240" w:lineRule="auto"/>
              <w:rPr>
                <w:sz w:val="20"/>
              </w:rPr>
            </w:pPr>
          </w:p>
        </w:tc>
      </w:tr>
      <w:tr w:rsidR="00E857B1" w14:paraId="6B31BE4E" w14:textId="77777777" w:rsidTr="00CF1B4B">
        <w:tc>
          <w:tcPr>
            <w:tcW w:w="1716" w:type="dxa"/>
          </w:tcPr>
          <w:p w14:paraId="1B3994BF" w14:textId="484B1F53" w:rsidR="00E857B1" w:rsidRDefault="00E857B1" w:rsidP="00CF1B4B">
            <w:pPr>
              <w:rPr>
                <w:b/>
                <w:noProof/>
                <w:lang w:eastAsia="nl-NL"/>
              </w:rPr>
            </w:pPr>
            <w:r>
              <w:rPr>
                <w:b/>
                <w:noProof/>
                <w:lang w:eastAsia="nl-NL"/>
              </w:rPr>
              <w:lastRenderedPageBreak/>
              <w:drawing>
                <wp:inline distT="0" distB="0" distL="0" distR="0" wp14:anchorId="04FD9E3B" wp14:editId="10ABE034">
                  <wp:extent cx="942975" cy="942975"/>
                  <wp:effectExtent l="0" t="0" r="9525" b="9525"/>
                  <wp:docPr id="2" name="Afbeelding 2"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11A6905D" w14:textId="7988344A" w:rsidR="00E857B1" w:rsidRDefault="00517471" w:rsidP="00DF1008">
            <w:pPr>
              <w:spacing w:after="0" w:line="240" w:lineRule="auto"/>
              <w:rPr>
                <w:b/>
                <w:bCs/>
                <w:sz w:val="20"/>
              </w:rPr>
            </w:pPr>
            <w:r>
              <w:rPr>
                <w:b/>
                <w:bCs/>
                <w:sz w:val="20"/>
              </w:rPr>
              <w:t>Mantelzorgondersteuning</w:t>
            </w:r>
          </w:p>
          <w:p w14:paraId="79D0D507" w14:textId="5E3713F0" w:rsidR="002748D2" w:rsidRDefault="00DC16CF" w:rsidP="00D911BA">
            <w:pPr>
              <w:spacing w:after="0" w:line="240" w:lineRule="auto"/>
              <w:rPr>
                <w:sz w:val="20"/>
              </w:rPr>
            </w:pPr>
            <w:r>
              <w:rPr>
                <w:sz w:val="20"/>
              </w:rPr>
              <w:br/>
            </w:r>
            <w:r w:rsidR="00C40FE1">
              <w:rPr>
                <w:sz w:val="20"/>
              </w:rPr>
              <w:t xml:space="preserve">We hebben het aanbod voor mantelzorgers van Veens Welzijn doorgenomen. </w:t>
            </w:r>
            <w:r w:rsidR="00B55EBC">
              <w:rPr>
                <w:sz w:val="20"/>
              </w:rPr>
              <w:t>De k</w:t>
            </w:r>
            <w:r w:rsidR="001E68C9">
              <w:rPr>
                <w:sz w:val="20"/>
              </w:rPr>
              <w:t xml:space="preserve">lankbordgroep </w:t>
            </w:r>
            <w:r w:rsidR="00D31E00">
              <w:rPr>
                <w:sz w:val="20"/>
              </w:rPr>
              <w:t xml:space="preserve">vindt het belangrijk dat er aanbod is voor </w:t>
            </w:r>
            <w:r w:rsidR="003262C7">
              <w:rPr>
                <w:sz w:val="20"/>
              </w:rPr>
              <w:t xml:space="preserve">jonge </w:t>
            </w:r>
            <w:r w:rsidR="00D31E00">
              <w:rPr>
                <w:sz w:val="20"/>
              </w:rPr>
              <w:t>mantelzorgers</w:t>
            </w:r>
            <w:r w:rsidR="003262C7">
              <w:rPr>
                <w:sz w:val="20"/>
              </w:rPr>
              <w:t xml:space="preserve"> en dat </w:t>
            </w:r>
            <w:r w:rsidR="00D50791">
              <w:rPr>
                <w:sz w:val="20"/>
              </w:rPr>
              <w:t>zij ervan bewust gemaakt worden dat zij mantelzorger zijn</w:t>
            </w:r>
            <w:r w:rsidR="00D31E00">
              <w:rPr>
                <w:sz w:val="20"/>
              </w:rPr>
              <w:t>.</w:t>
            </w:r>
            <w:r w:rsidR="00AC65B8">
              <w:rPr>
                <w:sz w:val="20"/>
              </w:rPr>
              <w:t xml:space="preserve"> Verder vinden ze alles rondom de twinkeling onduidelijk. Is dit nu voor mantelzorgers die in Veenendaal wonen? Of voor mantelzorgers van </w:t>
            </w:r>
            <w:proofErr w:type="spellStart"/>
            <w:r w:rsidR="00AC65B8">
              <w:rPr>
                <w:sz w:val="20"/>
              </w:rPr>
              <w:t>Veenendaalse</w:t>
            </w:r>
            <w:proofErr w:type="spellEnd"/>
            <w:r w:rsidR="00AC65B8">
              <w:rPr>
                <w:sz w:val="20"/>
              </w:rPr>
              <w:t xml:space="preserve"> zorgvragers?</w:t>
            </w:r>
            <w:r w:rsidR="001C712F">
              <w:rPr>
                <w:sz w:val="20"/>
              </w:rPr>
              <w:t xml:space="preserve"> Didi vraagt dit na.</w:t>
            </w:r>
            <w:r w:rsidR="00AC65B8">
              <w:rPr>
                <w:sz w:val="20"/>
              </w:rPr>
              <w:t xml:space="preserve"> En het is onduidelijk dat het overal anders is. </w:t>
            </w:r>
            <w:r w:rsidR="00DF3103">
              <w:rPr>
                <w:sz w:val="20"/>
              </w:rPr>
              <w:t xml:space="preserve">Vroeger was dit landelijk geregeld via het mantelzorgcompliment, dat was duidelijker. </w:t>
            </w:r>
            <w:r w:rsidR="00156156">
              <w:rPr>
                <w:sz w:val="20"/>
              </w:rPr>
              <w:t xml:space="preserve">Verdere aanbod voor mantelzorgers is goed volgens de </w:t>
            </w:r>
            <w:r w:rsidR="00156156">
              <w:rPr>
                <w:sz w:val="20"/>
              </w:rPr>
              <w:lastRenderedPageBreak/>
              <w:t xml:space="preserve">klankbordgroep. </w:t>
            </w:r>
            <w:r w:rsidR="002748D2">
              <w:rPr>
                <w:sz w:val="20"/>
              </w:rPr>
              <w:t>Is het verder mogelijk dat overbelaste mantelzorgers huishoudelijke hulp via de gemeente krijgen om hen te ont</w:t>
            </w:r>
            <w:r w:rsidR="00156156">
              <w:rPr>
                <w:sz w:val="20"/>
              </w:rPr>
              <w:t xml:space="preserve">lasten? </w:t>
            </w:r>
          </w:p>
          <w:p w14:paraId="6D9FC4CD" w14:textId="77777777" w:rsidR="00765745" w:rsidRDefault="00765745" w:rsidP="000D38BB">
            <w:pPr>
              <w:spacing w:after="0" w:line="240" w:lineRule="auto"/>
              <w:rPr>
                <w:sz w:val="20"/>
              </w:rPr>
            </w:pPr>
          </w:p>
          <w:p w14:paraId="0B0C1FEF" w14:textId="39F4564E" w:rsidR="00765745" w:rsidRPr="00DC16CF" w:rsidRDefault="00765745" w:rsidP="000D38BB">
            <w:pPr>
              <w:spacing w:after="0" w:line="240" w:lineRule="auto"/>
              <w:rPr>
                <w:sz w:val="20"/>
              </w:rPr>
            </w:pPr>
          </w:p>
        </w:tc>
      </w:tr>
      <w:tr w:rsidR="00156156" w14:paraId="1519C7C0" w14:textId="77777777" w:rsidTr="00CF1B4B">
        <w:tc>
          <w:tcPr>
            <w:tcW w:w="1716" w:type="dxa"/>
          </w:tcPr>
          <w:p w14:paraId="025CF385" w14:textId="624118F8" w:rsidR="00156156" w:rsidRDefault="001A7C0D" w:rsidP="00CF1B4B">
            <w:pPr>
              <w:rPr>
                <w:b/>
                <w:noProof/>
                <w:lang w:eastAsia="nl-NL"/>
              </w:rPr>
            </w:pPr>
            <w:r>
              <w:rPr>
                <w:b/>
                <w:noProof/>
                <w:lang w:eastAsia="nl-NL"/>
              </w:rPr>
              <w:lastRenderedPageBreak/>
              <w:drawing>
                <wp:inline distT="0" distB="0" distL="0" distR="0" wp14:anchorId="7667DA0D" wp14:editId="09251D83">
                  <wp:extent cx="942975" cy="942975"/>
                  <wp:effectExtent l="0" t="0" r="9525" b="9525"/>
                  <wp:docPr id="3" name="Afbeelding 3" descr="t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t77"/>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2278" w:type="dxa"/>
          </w:tcPr>
          <w:p w14:paraId="14A1593A" w14:textId="77777777" w:rsidR="00156156" w:rsidRDefault="000C0528" w:rsidP="00DF1008">
            <w:pPr>
              <w:spacing w:after="0" w:line="240" w:lineRule="auto"/>
              <w:rPr>
                <w:b/>
                <w:bCs/>
                <w:sz w:val="20"/>
              </w:rPr>
            </w:pPr>
            <w:r>
              <w:rPr>
                <w:b/>
                <w:bCs/>
                <w:sz w:val="20"/>
              </w:rPr>
              <w:t>Gemeente niet verzekerd voor schade hulpmiddelen</w:t>
            </w:r>
          </w:p>
          <w:p w14:paraId="1D33CDE4" w14:textId="77777777" w:rsidR="000C0528" w:rsidRDefault="000C0528" w:rsidP="00DF1008">
            <w:pPr>
              <w:spacing w:after="0" w:line="240" w:lineRule="auto"/>
              <w:rPr>
                <w:b/>
                <w:bCs/>
                <w:sz w:val="20"/>
              </w:rPr>
            </w:pPr>
          </w:p>
          <w:p w14:paraId="027A9B99" w14:textId="77777777" w:rsidR="00120BB2" w:rsidRDefault="002E7399" w:rsidP="00DF1008">
            <w:pPr>
              <w:spacing w:after="0" w:line="240" w:lineRule="auto"/>
              <w:rPr>
                <w:sz w:val="20"/>
              </w:rPr>
            </w:pPr>
            <w:r>
              <w:rPr>
                <w:sz w:val="20"/>
              </w:rPr>
              <w:t xml:space="preserve">Sommige gemeentes verzekeren hun hulpmiddelen WA. Dit betekent </w:t>
            </w:r>
            <w:r w:rsidR="000B3C1F">
              <w:rPr>
                <w:sz w:val="20"/>
              </w:rPr>
              <w:t>dat</w:t>
            </w:r>
            <w:r w:rsidR="00EE54CA">
              <w:rPr>
                <w:sz w:val="20"/>
              </w:rPr>
              <w:t xml:space="preserve"> gebruikers voor kosten zouden kunnen komen te staan wanneer een hulpmiddel door eigen schuld kapot zou gaan. Gebruikers kunnen zich hier niet tegen verzekeren omdat het hulpmiddel niet hun eigendom is. </w:t>
            </w:r>
            <w:r w:rsidR="002E2CD8">
              <w:rPr>
                <w:sz w:val="20"/>
              </w:rPr>
              <w:t>Vraag is hoe dit in Veenendaal is. Klankbordgroep heeft hier geen ervaring mee. Vinden wel dat</w:t>
            </w:r>
            <w:r w:rsidR="0032620A">
              <w:rPr>
                <w:sz w:val="20"/>
              </w:rPr>
              <w:t xml:space="preserve"> </w:t>
            </w:r>
            <w:r w:rsidR="002E2CD8">
              <w:rPr>
                <w:sz w:val="20"/>
              </w:rPr>
              <w:t>de gemeente dit mee moet verzekeren. Voor veel mensen is het onbetaalbaar om de schade van bij</w:t>
            </w:r>
            <w:r w:rsidR="00D45CFF">
              <w:rPr>
                <w:sz w:val="20"/>
              </w:rPr>
              <w:t>voorbeel</w:t>
            </w:r>
            <w:r w:rsidR="00846DD4">
              <w:rPr>
                <w:sz w:val="20"/>
              </w:rPr>
              <w:t>d</w:t>
            </w:r>
            <w:r w:rsidR="002E2CD8">
              <w:rPr>
                <w:sz w:val="20"/>
              </w:rPr>
              <w:t xml:space="preserve"> een ongeluk door eigen schuld zelf te moeten betalen. </w:t>
            </w:r>
          </w:p>
          <w:p w14:paraId="5A3ABC69" w14:textId="77777777" w:rsidR="00B97462" w:rsidRDefault="00B97462" w:rsidP="00DF1008">
            <w:pPr>
              <w:spacing w:after="0" w:line="240" w:lineRule="auto"/>
              <w:rPr>
                <w:sz w:val="20"/>
              </w:rPr>
            </w:pPr>
          </w:p>
          <w:p w14:paraId="7C6B1323" w14:textId="4D87CACD" w:rsidR="00B97462" w:rsidRPr="00CF2F36" w:rsidRDefault="00CF2F36" w:rsidP="00B97462">
            <w:pPr>
              <w:rPr>
                <w:rFonts w:ascii="Calibri" w:eastAsiaTheme="minorHAnsi" w:hAnsi="Calibri"/>
                <w:color w:val="000000"/>
                <w:spacing w:val="0"/>
                <w:sz w:val="20"/>
              </w:rPr>
            </w:pPr>
            <w:proofErr w:type="spellStart"/>
            <w:r>
              <w:rPr>
                <w:color w:val="000000"/>
                <w:sz w:val="20"/>
              </w:rPr>
              <w:t>Nely</w:t>
            </w:r>
            <w:proofErr w:type="spellEnd"/>
            <w:r>
              <w:rPr>
                <w:color w:val="000000"/>
                <w:sz w:val="20"/>
              </w:rPr>
              <w:t xml:space="preserve"> gaf schriftelijk het volgende aan. </w:t>
            </w:r>
            <w:r w:rsidR="00B97462" w:rsidRPr="00B97462">
              <w:rPr>
                <w:color w:val="000000"/>
                <w:sz w:val="20"/>
              </w:rPr>
              <w:t>Ik heb de stukken gelezen. Met schade heb ik gelukkig nooit te maken gehad. Voor het geval ik met mijn handbewogen rolstoel schade maak heb ik gelukkig zelf ook een WA verzekering</w:t>
            </w:r>
            <w:r>
              <w:rPr>
                <w:color w:val="000000"/>
                <w:sz w:val="20"/>
              </w:rPr>
              <w:t xml:space="preserve">. </w:t>
            </w:r>
            <w:r w:rsidR="00B97462" w:rsidRPr="00CF2F36">
              <w:rPr>
                <w:color w:val="000000"/>
                <w:sz w:val="20"/>
              </w:rPr>
              <w:t>Het lijk</w:t>
            </w:r>
            <w:r w:rsidR="00354040">
              <w:rPr>
                <w:color w:val="000000"/>
                <w:sz w:val="20"/>
              </w:rPr>
              <w:t>t</w:t>
            </w:r>
            <w:r w:rsidR="00B97462" w:rsidRPr="00CF2F36">
              <w:rPr>
                <w:color w:val="000000"/>
                <w:sz w:val="20"/>
              </w:rPr>
              <w:t xml:space="preserve"> mij redelijk als er bewijsbaar sprake is van opzettelijkheid </w:t>
            </w:r>
            <w:r w:rsidR="00354040">
              <w:rPr>
                <w:color w:val="000000"/>
                <w:sz w:val="20"/>
              </w:rPr>
              <w:t xml:space="preserve">dat </w:t>
            </w:r>
            <w:r w:rsidR="00B97462" w:rsidRPr="00CF2F36">
              <w:rPr>
                <w:color w:val="000000"/>
                <w:sz w:val="20"/>
              </w:rPr>
              <w:t>de kosten</w:t>
            </w:r>
            <w:r w:rsidR="00354040">
              <w:rPr>
                <w:color w:val="000000"/>
                <w:sz w:val="20"/>
              </w:rPr>
              <w:t xml:space="preserve"> dan</w:t>
            </w:r>
            <w:bookmarkStart w:id="0" w:name="_GoBack"/>
            <w:bookmarkEnd w:id="0"/>
            <w:r w:rsidR="00B97462" w:rsidRPr="00CF2F36">
              <w:rPr>
                <w:color w:val="000000"/>
                <w:sz w:val="20"/>
              </w:rPr>
              <w:t xml:space="preserve"> in rekening worden gebracht.</w:t>
            </w:r>
          </w:p>
          <w:p w14:paraId="42F6E772" w14:textId="34AFE040" w:rsidR="00B97462" w:rsidRPr="002E7399" w:rsidRDefault="00B97462" w:rsidP="00CF2F36">
            <w:pPr>
              <w:rPr>
                <w:sz w:val="20"/>
              </w:rPr>
            </w:pPr>
          </w:p>
        </w:tc>
      </w:tr>
      <w:tr w:rsidR="00CF1B4B" w14:paraId="4BB0BC68" w14:textId="77777777" w:rsidTr="00CF1B4B">
        <w:tc>
          <w:tcPr>
            <w:tcW w:w="1716" w:type="dxa"/>
          </w:tcPr>
          <w:p w14:paraId="06DE1FDD" w14:textId="77777777" w:rsidR="00CF1B4B" w:rsidRDefault="00CF1B4B" w:rsidP="00CF1B4B">
            <w:pPr>
              <w:rPr>
                <w:rFonts w:cs="Arial"/>
                <w:sz w:val="20"/>
              </w:rPr>
            </w:pPr>
            <w:r>
              <w:rPr>
                <w:noProof/>
                <w:lang w:eastAsia="nl-NL"/>
              </w:rPr>
              <w:drawing>
                <wp:inline distT="0" distB="0" distL="0" distR="0" wp14:anchorId="7FEE0C14" wp14:editId="1A70FA9D">
                  <wp:extent cx="942975" cy="942975"/>
                  <wp:effectExtent l="0" t="0" r="9525" b="9525"/>
                  <wp:docPr id="72999924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tc>
        <w:tc>
          <w:tcPr>
            <w:tcW w:w="12278" w:type="dxa"/>
          </w:tcPr>
          <w:p w14:paraId="14DF0328" w14:textId="31786902" w:rsidR="00CF1B4B" w:rsidRDefault="00CF1B4B" w:rsidP="00CF1B4B">
            <w:pPr>
              <w:rPr>
                <w:rFonts w:cs="Arial"/>
                <w:b/>
                <w:bCs/>
                <w:sz w:val="20"/>
              </w:rPr>
            </w:pPr>
            <w:r w:rsidRPr="4B37840D">
              <w:rPr>
                <w:rFonts w:cs="Arial"/>
                <w:b/>
                <w:bCs/>
                <w:sz w:val="20"/>
              </w:rPr>
              <w:t>Rondvraag</w:t>
            </w:r>
          </w:p>
          <w:p w14:paraId="12791F41" w14:textId="6B67F26D" w:rsidR="00CF1B4B" w:rsidRPr="00BF57E9" w:rsidRDefault="008D693E" w:rsidP="00EC5162">
            <w:pPr>
              <w:rPr>
                <w:rFonts w:cs="Arial"/>
                <w:sz w:val="20"/>
              </w:rPr>
            </w:pPr>
            <w:r>
              <w:rPr>
                <w:rFonts w:cs="Arial"/>
                <w:sz w:val="20"/>
              </w:rPr>
              <w:t>Geen rondvragen.</w:t>
            </w:r>
            <w:r w:rsidR="00221B55">
              <w:rPr>
                <w:rFonts w:cs="Arial"/>
                <w:sz w:val="20"/>
              </w:rPr>
              <w:t xml:space="preserve"> </w:t>
            </w:r>
            <w:r w:rsidR="006F2031">
              <w:rPr>
                <w:rFonts w:cs="Arial"/>
                <w:sz w:val="20"/>
              </w:rPr>
              <w:t xml:space="preserve"> </w:t>
            </w:r>
          </w:p>
        </w:tc>
      </w:tr>
    </w:tbl>
    <w:p w14:paraId="5638B9AC" w14:textId="77777777" w:rsidR="00226CEA" w:rsidRPr="00411818" w:rsidRDefault="00226CEA" w:rsidP="00EC5162">
      <w:pPr>
        <w:rPr>
          <w:rFonts w:cs="Arial"/>
          <w:sz w:val="20"/>
        </w:rPr>
      </w:pPr>
    </w:p>
    <w:sectPr w:rsidR="00226CEA" w:rsidRPr="00411818" w:rsidSect="00D52B9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FFE39" w14:textId="77777777" w:rsidR="00AC6435" w:rsidRDefault="00AC6435" w:rsidP="00EC5162">
      <w:pPr>
        <w:spacing w:after="0" w:line="240" w:lineRule="auto"/>
      </w:pPr>
      <w:r>
        <w:separator/>
      </w:r>
    </w:p>
  </w:endnote>
  <w:endnote w:type="continuationSeparator" w:id="0">
    <w:p w14:paraId="168E600D" w14:textId="77777777" w:rsidR="00AC6435" w:rsidRDefault="00AC6435" w:rsidP="00EC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8791D" w14:textId="77777777" w:rsidR="00AC6435" w:rsidRDefault="00AC6435" w:rsidP="00EC5162">
      <w:pPr>
        <w:spacing w:after="0" w:line="240" w:lineRule="auto"/>
      </w:pPr>
      <w:r>
        <w:separator/>
      </w:r>
    </w:p>
  </w:footnote>
  <w:footnote w:type="continuationSeparator" w:id="0">
    <w:p w14:paraId="0C9633ED" w14:textId="77777777" w:rsidR="00AC6435" w:rsidRDefault="00AC6435" w:rsidP="00EC5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747"/>
    <w:multiLevelType w:val="hybridMultilevel"/>
    <w:tmpl w:val="A3940102"/>
    <w:lvl w:ilvl="0" w:tplc="160E5542">
      <w:start w:val="1"/>
      <w:numFmt w:val="bullet"/>
      <w:lvlText w:val=""/>
      <w:lvlJc w:val="left"/>
      <w:pPr>
        <w:ind w:left="720" w:hanging="360"/>
      </w:pPr>
      <w:rPr>
        <w:rFonts w:ascii="Symbol" w:hAnsi="Symbol" w:hint="default"/>
      </w:rPr>
    </w:lvl>
    <w:lvl w:ilvl="1" w:tplc="38487AFE">
      <w:start w:val="1"/>
      <w:numFmt w:val="bullet"/>
      <w:lvlText w:val="o"/>
      <w:lvlJc w:val="left"/>
      <w:pPr>
        <w:ind w:left="1440" w:hanging="360"/>
      </w:pPr>
      <w:rPr>
        <w:rFonts w:ascii="Courier New" w:hAnsi="Courier New" w:hint="default"/>
      </w:rPr>
    </w:lvl>
    <w:lvl w:ilvl="2" w:tplc="E0FEFDF2">
      <w:start w:val="1"/>
      <w:numFmt w:val="bullet"/>
      <w:lvlText w:val=""/>
      <w:lvlJc w:val="left"/>
      <w:pPr>
        <w:ind w:left="2160" w:hanging="360"/>
      </w:pPr>
      <w:rPr>
        <w:rFonts w:ascii="Wingdings" w:hAnsi="Wingdings" w:hint="default"/>
      </w:rPr>
    </w:lvl>
    <w:lvl w:ilvl="3" w:tplc="C8F8691E">
      <w:start w:val="1"/>
      <w:numFmt w:val="bullet"/>
      <w:lvlText w:val=""/>
      <w:lvlJc w:val="left"/>
      <w:pPr>
        <w:ind w:left="2880" w:hanging="360"/>
      </w:pPr>
      <w:rPr>
        <w:rFonts w:ascii="Symbol" w:hAnsi="Symbol" w:hint="default"/>
      </w:rPr>
    </w:lvl>
    <w:lvl w:ilvl="4" w:tplc="0F3CDDEE">
      <w:start w:val="1"/>
      <w:numFmt w:val="bullet"/>
      <w:lvlText w:val="o"/>
      <w:lvlJc w:val="left"/>
      <w:pPr>
        <w:ind w:left="3600" w:hanging="360"/>
      </w:pPr>
      <w:rPr>
        <w:rFonts w:ascii="Courier New" w:hAnsi="Courier New" w:hint="default"/>
      </w:rPr>
    </w:lvl>
    <w:lvl w:ilvl="5" w:tplc="7B7A5C26">
      <w:start w:val="1"/>
      <w:numFmt w:val="bullet"/>
      <w:lvlText w:val=""/>
      <w:lvlJc w:val="left"/>
      <w:pPr>
        <w:ind w:left="4320" w:hanging="360"/>
      </w:pPr>
      <w:rPr>
        <w:rFonts w:ascii="Wingdings" w:hAnsi="Wingdings" w:hint="default"/>
      </w:rPr>
    </w:lvl>
    <w:lvl w:ilvl="6" w:tplc="9716CA4C">
      <w:start w:val="1"/>
      <w:numFmt w:val="bullet"/>
      <w:lvlText w:val=""/>
      <w:lvlJc w:val="left"/>
      <w:pPr>
        <w:ind w:left="5040" w:hanging="360"/>
      </w:pPr>
      <w:rPr>
        <w:rFonts w:ascii="Symbol" w:hAnsi="Symbol" w:hint="default"/>
      </w:rPr>
    </w:lvl>
    <w:lvl w:ilvl="7" w:tplc="6AC0E96E">
      <w:start w:val="1"/>
      <w:numFmt w:val="bullet"/>
      <w:lvlText w:val="o"/>
      <w:lvlJc w:val="left"/>
      <w:pPr>
        <w:ind w:left="5760" w:hanging="360"/>
      </w:pPr>
      <w:rPr>
        <w:rFonts w:ascii="Courier New" w:hAnsi="Courier New" w:hint="default"/>
      </w:rPr>
    </w:lvl>
    <w:lvl w:ilvl="8" w:tplc="C9DA38C6">
      <w:start w:val="1"/>
      <w:numFmt w:val="bullet"/>
      <w:lvlText w:val=""/>
      <w:lvlJc w:val="left"/>
      <w:pPr>
        <w:ind w:left="6480" w:hanging="360"/>
      </w:pPr>
      <w:rPr>
        <w:rFonts w:ascii="Wingdings" w:hAnsi="Wingdings" w:hint="default"/>
      </w:rPr>
    </w:lvl>
  </w:abstractNum>
  <w:abstractNum w:abstractNumId="1" w15:restartNumberingAfterBreak="0">
    <w:nsid w:val="23B50EAC"/>
    <w:multiLevelType w:val="hybridMultilevel"/>
    <w:tmpl w:val="98988F98"/>
    <w:lvl w:ilvl="0" w:tplc="945E72F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5D21FDA"/>
    <w:multiLevelType w:val="hybridMultilevel"/>
    <w:tmpl w:val="8926EF70"/>
    <w:lvl w:ilvl="0" w:tplc="F7AABA3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5373FE"/>
    <w:multiLevelType w:val="hybridMultilevel"/>
    <w:tmpl w:val="3170DFB2"/>
    <w:lvl w:ilvl="0" w:tplc="4448E62A">
      <w:start w:val="1"/>
      <w:numFmt w:val="bullet"/>
      <w:lvlText w:val=""/>
      <w:lvlJc w:val="left"/>
      <w:pPr>
        <w:ind w:left="720" w:hanging="360"/>
      </w:pPr>
      <w:rPr>
        <w:rFonts w:ascii="Symbol" w:hAnsi="Symbol" w:hint="default"/>
      </w:rPr>
    </w:lvl>
    <w:lvl w:ilvl="1" w:tplc="5DF277B6">
      <w:start w:val="1"/>
      <w:numFmt w:val="bullet"/>
      <w:lvlText w:val="o"/>
      <w:lvlJc w:val="left"/>
      <w:pPr>
        <w:ind w:left="1440" w:hanging="360"/>
      </w:pPr>
      <w:rPr>
        <w:rFonts w:ascii="Courier New" w:hAnsi="Courier New" w:hint="default"/>
      </w:rPr>
    </w:lvl>
    <w:lvl w:ilvl="2" w:tplc="F1FCF610">
      <w:start w:val="1"/>
      <w:numFmt w:val="bullet"/>
      <w:lvlText w:val=""/>
      <w:lvlJc w:val="left"/>
      <w:pPr>
        <w:ind w:left="2160" w:hanging="360"/>
      </w:pPr>
      <w:rPr>
        <w:rFonts w:ascii="Wingdings" w:hAnsi="Wingdings" w:hint="default"/>
      </w:rPr>
    </w:lvl>
    <w:lvl w:ilvl="3" w:tplc="8398D546">
      <w:start w:val="1"/>
      <w:numFmt w:val="bullet"/>
      <w:lvlText w:val=""/>
      <w:lvlJc w:val="left"/>
      <w:pPr>
        <w:ind w:left="2880" w:hanging="360"/>
      </w:pPr>
      <w:rPr>
        <w:rFonts w:ascii="Symbol" w:hAnsi="Symbol" w:hint="default"/>
      </w:rPr>
    </w:lvl>
    <w:lvl w:ilvl="4" w:tplc="6F8CEE9C">
      <w:start w:val="1"/>
      <w:numFmt w:val="bullet"/>
      <w:lvlText w:val="o"/>
      <w:lvlJc w:val="left"/>
      <w:pPr>
        <w:ind w:left="3600" w:hanging="360"/>
      </w:pPr>
      <w:rPr>
        <w:rFonts w:ascii="Courier New" w:hAnsi="Courier New" w:hint="default"/>
      </w:rPr>
    </w:lvl>
    <w:lvl w:ilvl="5" w:tplc="9280E4EE">
      <w:start w:val="1"/>
      <w:numFmt w:val="bullet"/>
      <w:lvlText w:val=""/>
      <w:lvlJc w:val="left"/>
      <w:pPr>
        <w:ind w:left="4320" w:hanging="360"/>
      </w:pPr>
      <w:rPr>
        <w:rFonts w:ascii="Wingdings" w:hAnsi="Wingdings" w:hint="default"/>
      </w:rPr>
    </w:lvl>
    <w:lvl w:ilvl="6" w:tplc="11C0563A">
      <w:start w:val="1"/>
      <w:numFmt w:val="bullet"/>
      <w:lvlText w:val=""/>
      <w:lvlJc w:val="left"/>
      <w:pPr>
        <w:ind w:left="5040" w:hanging="360"/>
      </w:pPr>
      <w:rPr>
        <w:rFonts w:ascii="Symbol" w:hAnsi="Symbol" w:hint="default"/>
      </w:rPr>
    </w:lvl>
    <w:lvl w:ilvl="7" w:tplc="4F06FC94">
      <w:start w:val="1"/>
      <w:numFmt w:val="bullet"/>
      <w:lvlText w:val="o"/>
      <w:lvlJc w:val="left"/>
      <w:pPr>
        <w:ind w:left="5760" w:hanging="360"/>
      </w:pPr>
      <w:rPr>
        <w:rFonts w:ascii="Courier New" w:hAnsi="Courier New" w:hint="default"/>
      </w:rPr>
    </w:lvl>
    <w:lvl w:ilvl="8" w:tplc="67B041FC">
      <w:start w:val="1"/>
      <w:numFmt w:val="bullet"/>
      <w:lvlText w:val=""/>
      <w:lvlJc w:val="left"/>
      <w:pPr>
        <w:ind w:left="6480" w:hanging="360"/>
      </w:pPr>
      <w:rPr>
        <w:rFonts w:ascii="Wingdings" w:hAnsi="Wingdings" w:hint="default"/>
      </w:rPr>
    </w:lvl>
  </w:abstractNum>
  <w:abstractNum w:abstractNumId="5" w15:restartNumberingAfterBreak="0">
    <w:nsid w:val="2A9B2C76"/>
    <w:multiLevelType w:val="hybridMultilevel"/>
    <w:tmpl w:val="AA44A3AA"/>
    <w:lvl w:ilvl="0" w:tplc="44A01DDA">
      <w:start w:val="1"/>
      <w:numFmt w:val="decimal"/>
      <w:lvlText w:val="%1."/>
      <w:lvlJc w:val="left"/>
      <w:pPr>
        <w:ind w:left="720" w:hanging="360"/>
      </w:pPr>
    </w:lvl>
    <w:lvl w:ilvl="1" w:tplc="A75627F0">
      <w:start w:val="1"/>
      <w:numFmt w:val="lowerLetter"/>
      <w:lvlText w:val="%2."/>
      <w:lvlJc w:val="left"/>
      <w:pPr>
        <w:ind w:left="1440" w:hanging="360"/>
      </w:pPr>
    </w:lvl>
    <w:lvl w:ilvl="2" w:tplc="955A2094">
      <w:start w:val="1"/>
      <w:numFmt w:val="lowerRoman"/>
      <w:lvlText w:val="%3."/>
      <w:lvlJc w:val="right"/>
      <w:pPr>
        <w:ind w:left="2160" w:hanging="180"/>
      </w:pPr>
    </w:lvl>
    <w:lvl w:ilvl="3" w:tplc="477823D4">
      <w:start w:val="1"/>
      <w:numFmt w:val="decimal"/>
      <w:lvlText w:val="%4."/>
      <w:lvlJc w:val="left"/>
      <w:pPr>
        <w:ind w:left="2880" w:hanging="360"/>
      </w:pPr>
    </w:lvl>
    <w:lvl w:ilvl="4" w:tplc="F104F12C">
      <w:start w:val="1"/>
      <w:numFmt w:val="lowerLetter"/>
      <w:lvlText w:val="%5."/>
      <w:lvlJc w:val="left"/>
      <w:pPr>
        <w:ind w:left="3600" w:hanging="360"/>
      </w:pPr>
    </w:lvl>
    <w:lvl w:ilvl="5" w:tplc="B3CACFDE">
      <w:start w:val="1"/>
      <w:numFmt w:val="lowerRoman"/>
      <w:lvlText w:val="%6."/>
      <w:lvlJc w:val="right"/>
      <w:pPr>
        <w:ind w:left="4320" w:hanging="180"/>
      </w:pPr>
    </w:lvl>
    <w:lvl w:ilvl="6" w:tplc="1ACE9470">
      <w:start w:val="1"/>
      <w:numFmt w:val="decimal"/>
      <w:lvlText w:val="%7."/>
      <w:lvlJc w:val="left"/>
      <w:pPr>
        <w:ind w:left="5040" w:hanging="360"/>
      </w:pPr>
    </w:lvl>
    <w:lvl w:ilvl="7" w:tplc="FD820F16">
      <w:start w:val="1"/>
      <w:numFmt w:val="lowerLetter"/>
      <w:lvlText w:val="%8."/>
      <w:lvlJc w:val="left"/>
      <w:pPr>
        <w:ind w:left="5760" w:hanging="360"/>
      </w:pPr>
    </w:lvl>
    <w:lvl w:ilvl="8" w:tplc="30F80AFA">
      <w:start w:val="1"/>
      <w:numFmt w:val="lowerRoman"/>
      <w:lvlText w:val="%9."/>
      <w:lvlJc w:val="right"/>
      <w:pPr>
        <w:ind w:left="6480" w:hanging="180"/>
      </w:pPr>
    </w:lvl>
  </w:abstractNum>
  <w:abstractNum w:abstractNumId="6" w15:restartNumberingAfterBreak="0">
    <w:nsid w:val="2E8F6BA9"/>
    <w:multiLevelType w:val="hybridMultilevel"/>
    <w:tmpl w:val="0DDE3B30"/>
    <w:lvl w:ilvl="0" w:tplc="FACC18C2">
      <w:start w:val="1"/>
      <w:numFmt w:val="bullet"/>
      <w:lvlText w:val=""/>
      <w:lvlJc w:val="left"/>
      <w:pPr>
        <w:ind w:left="720" w:hanging="360"/>
      </w:pPr>
      <w:rPr>
        <w:rFonts w:ascii="Symbol" w:hAnsi="Symbol" w:hint="default"/>
      </w:rPr>
    </w:lvl>
    <w:lvl w:ilvl="1" w:tplc="50E2680E">
      <w:start w:val="1"/>
      <w:numFmt w:val="bullet"/>
      <w:lvlText w:val="o"/>
      <w:lvlJc w:val="left"/>
      <w:pPr>
        <w:ind w:left="1440" w:hanging="360"/>
      </w:pPr>
      <w:rPr>
        <w:rFonts w:ascii="Courier New" w:hAnsi="Courier New" w:hint="default"/>
      </w:rPr>
    </w:lvl>
    <w:lvl w:ilvl="2" w:tplc="56E8749C">
      <w:start w:val="1"/>
      <w:numFmt w:val="bullet"/>
      <w:lvlText w:val=""/>
      <w:lvlJc w:val="left"/>
      <w:pPr>
        <w:ind w:left="2160" w:hanging="360"/>
      </w:pPr>
      <w:rPr>
        <w:rFonts w:ascii="Wingdings" w:hAnsi="Wingdings" w:hint="default"/>
      </w:rPr>
    </w:lvl>
    <w:lvl w:ilvl="3" w:tplc="0A92F246">
      <w:start w:val="1"/>
      <w:numFmt w:val="bullet"/>
      <w:lvlText w:val=""/>
      <w:lvlJc w:val="left"/>
      <w:pPr>
        <w:ind w:left="2880" w:hanging="360"/>
      </w:pPr>
      <w:rPr>
        <w:rFonts w:ascii="Symbol" w:hAnsi="Symbol" w:hint="default"/>
      </w:rPr>
    </w:lvl>
    <w:lvl w:ilvl="4" w:tplc="24A8B03C">
      <w:start w:val="1"/>
      <w:numFmt w:val="bullet"/>
      <w:lvlText w:val="o"/>
      <w:lvlJc w:val="left"/>
      <w:pPr>
        <w:ind w:left="3600" w:hanging="360"/>
      </w:pPr>
      <w:rPr>
        <w:rFonts w:ascii="Courier New" w:hAnsi="Courier New" w:hint="default"/>
      </w:rPr>
    </w:lvl>
    <w:lvl w:ilvl="5" w:tplc="71A89B62">
      <w:start w:val="1"/>
      <w:numFmt w:val="bullet"/>
      <w:lvlText w:val=""/>
      <w:lvlJc w:val="left"/>
      <w:pPr>
        <w:ind w:left="4320" w:hanging="360"/>
      </w:pPr>
      <w:rPr>
        <w:rFonts w:ascii="Wingdings" w:hAnsi="Wingdings" w:hint="default"/>
      </w:rPr>
    </w:lvl>
    <w:lvl w:ilvl="6" w:tplc="A2AC1258">
      <w:start w:val="1"/>
      <w:numFmt w:val="bullet"/>
      <w:lvlText w:val=""/>
      <w:lvlJc w:val="left"/>
      <w:pPr>
        <w:ind w:left="5040" w:hanging="360"/>
      </w:pPr>
      <w:rPr>
        <w:rFonts w:ascii="Symbol" w:hAnsi="Symbol" w:hint="default"/>
      </w:rPr>
    </w:lvl>
    <w:lvl w:ilvl="7" w:tplc="18FE4F3C">
      <w:start w:val="1"/>
      <w:numFmt w:val="bullet"/>
      <w:lvlText w:val="o"/>
      <w:lvlJc w:val="left"/>
      <w:pPr>
        <w:ind w:left="5760" w:hanging="360"/>
      </w:pPr>
      <w:rPr>
        <w:rFonts w:ascii="Courier New" w:hAnsi="Courier New" w:hint="default"/>
      </w:rPr>
    </w:lvl>
    <w:lvl w:ilvl="8" w:tplc="3F88B936">
      <w:start w:val="1"/>
      <w:numFmt w:val="bullet"/>
      <w:lvlText w:val=""/>
      <w:lvlJc w:val="left"/>
      <w:pPr>
        <w:ind w:left="6480" w:hanging="360"/>
      </w:pPr>
      <w:rPr>
        <w:rFonts w:ascii="Wingdings" w:hAnsi="Wingdings" w:hint="default"/>
      </w:rPr>
    </w:lvl>
  </w:abstractNum>
  <w:abstractNum w:abstractNumId="7" w15:restartNumberingAfterBreak="0">
    <w:nsid w:val="2F9B1248"/>
    <w:multiLevelType w:val="hybridMultilevel"/>
    <w:tmpl w:val="E71CA97A"/>
    <w:lvl w:ilvl="0" w:tplc="DFF2EEE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6679FA"/>
    <w:multiLevelType w:val="hybridMultilevel"/>
    <w:tmpl w:val="79F07AD6"/>
    <w:lvl w:ilvl="0" w:tplc="081C8614">
      <w:start w:val="1"/>
      <w:numFmt w:val="bullet"/>
      <w:lvlText w:val=""/>
      <w:lvlJc w:val="left"/>
      <w:pPr>
        <w:ind w:left="720" w:hanging="360"/>
      </w:pPr>
      <w:rPr>
        <w:rFonts w:ascii="Symbol" w:hAnsi="Symbol" w:hint="default"/>
      </w:rPr>
    </w:lvl>
    <w:lvl w:ilvl="1" w:tplc="495CDBE0">
      <w:start w:val="1"/>
      <w:numFmt w:val="bullet"/>
      <w:lvlText w:val="o"/>
      <w:lvlJc w:val="left"/>
      <w:pPr>
        <w:ind w:left="1440" w:hanging="360"/>
      </w:pPr>
      <w:rPr>
        <w:rFonts w:ascii="Courier New" w:hAnsi="Courier New" w:hint="default"/>
      </w:rPr>
    </w:lvl>
    <w:lvl w:ilvl="2" w:tplc="AF000402">
      <w:start w:val="1"/>
      <w:numFmt w:val="bullet"/>
      <w:lvlText w:val=""/>
      <w:lvlJc w:val="left"/>
      <w:pPr>
        <w:ind w:left="2160" w:hanging="360"/>
      </w:pPr>
      <w:rPr>
        <w:rFonts w:ascii="Wingdings" w:hAnsi="Wingdings" w:hint="default"/>
      </w:rPr>
    </w:lvl>
    <w:lvl w:ilvl="3" w:tplc="03227EDE">
      <w:start w:val="1"/>
      <w:numFmt w:val="bullet"/>
      <w:lvlText w:val=""/>
      <w:lvlJc w:val="left"/>
      <w:pPr>
        <w:ind w:left="2880" w:hanging="360"/>
      </w:pPr>
      <w:rPr>
        <w:rFonts w:ascii="Symbol" w:hAnsi="Symbol" w:hint="default"/>
      </w:rPr>
    </w:lvl>
    <w:lvl w:ilvl="4" w:tplc="9E9C30D2">
      <w:start w:val="1"/>
      <w:numFmt w:val="bullet"/>
      <w:lvlText w:val="o"/>
      <w:lvlJc w:val="left"/>
      <w:pPr>
        <w:ind w:left="3600" w:hanging="360"/>
      </w:pPr>
      <w:rPr>
        <w:rFonts w:ascii="Courier New" w:hAnsi="Courier New" w:hint="default"/>
      </w:rPr>
    </w:lvl>
    <w:lvl w:ilvl="5" w:tplc="7386411C">
      <w:start w:val="1"/>
      <w:numFmt w:val="bullet"/>
      <w:lvlText w:val=""/>
      <w:lvlJc w:val="left"/>
      <w:pPr>
        <w:ind w:left="4320" w:hanging="360"/>
      </w:pPr>
      <w:rPr>
        <w:rFonts w:ascii="Wingdings" w:hAnsi="Wingdings" w:hint="default"/>
      </w:rPr>
    </w:lvl>
    <w:lvl w:ilvl="6" w:tplc="2BCCAD86">
      <w:start w:val="1"/>
      <w:numFmt w:val="bullet"/>
      <w:lvlText w:val=""/>
      <w:lvlJc w:val="left"/>
      <w:pPr>
        <w:ind w:left="5040" w:hanging="360"/>
      </w:pPr>
      <w:rPr>
        <w:rFonts w:ascii="Symbol" w:hAnsi="Symbol" w:hint="default"/>
      </w:rPr>
    </w:lvl>
    <w:lvl w:ilvl="7" w:tplc="724661C0">
      <w:start w:val="1"/>
      <w:numFmt w:val="bullet"/>
      <w:lvlText w:val="o"/>
      <w:lvlJc w:val="left"/>
      <w:pPr>
        <w:ind w:left="5760" w:hanging="360"/>
      </w:pPr>
      <w:rPr>
        <w:rFonts w:ascii="Courier New" w:hAnsi="Courier New" w:hint="default"/>
      </w:rPr>
    </w:lvl>
    <w:lvl w:ilvl="8" w:tplc="690C6B8C">
      <w:start w:val="1"/>
      <w:numFmt w:val="bullet"/>
      <w:lvlText w:val=""/>
      <w:lvlJc w:val="left"/>
      <w:pPr>
        <w:ind w:left="6480" w:hanging="360"/>
      </w:pPr>
      <w:rPr>
        <w:rFonts w:ascii="Wingdings" w:hAnsi="Wingdings" w:hint="default"/>
      </w:rPr>
    </w:lvl>
  </w:abstractNum>
  <w:abstractNum w:abstractNumId="9" w15:restartNumberingAfterBreak="0">
    <w:nsid w:val="5C127946"/>
    <w:multiLevelType w:val="hybridMultilevel"/>
    <w:tmpl w:val="6A081F5C"/>
    <w:lvl w:ilvl="0" w:tplc="901E75FA">
      <w:start w:val="1"/>
      <w:numFmt w:val="bullet"/>
      <w:lvlText w:val=""/>
      <w:lvlJc w:val="left"/>
      <w:pPr>
        <w:ind w:left="720" w:hanging="360"/>
      </w:pPr>
      <w:rPr>
        <w:rFonts w:ascii="Symbol" w:hAnsi="Symbol" w:hint="default"/>
      </w:rPr>
    </w:lvl>
    <w:lvl w:ilvl="1" w:tplc="5CC8F612">
      <w:start w:val="1"/>
      <w:numFmt w:val="bullet"/>
      <w:lvlText w:val="o"/>
      <w:lvlJc w:val="left"/>
      <w:pPr>
        <w:ind w:left="1440" w:hanging="360"/>
      </w:pPr>
      <w:rPr>
        <w:rFonts w:ascii="Courier New" w:hAnsi="Courier New" w:hint="default"/>
      </w:rPr>
    </w:lvl>
    <w:lvl w:ilvl="2" w:tplc="D974B084">
      <w:start w:val="1"/>
      <w:numFmt w:val="bullet"/>
      <w:lvlText w:val=""/>
      <w:lvlJc w:val="left"/>
      <w:pPr>
        <w:ind w:left="2160" w:hanging="360"/>
      </w:pPr>
      <w:rPr>
        <w:rFonts w:ascii="Wingdings" w:hAnsi="Wingdings" w:hint="default"/>
      </w:rPr>
    </w:lvl>
    <w:lvl w:ilvl="3" w:tplc="2D0A6700">
      <w:start w:val="1"/>
      <w:numFmt w:val="bullet"/>
      <w:lvlText w:val=""/>
      <w:lvlJc w:val="left"/>
      <w:pPr>
        <w:ind w:left="2880" w:hanging="360"/>
      </w:pPr>
      <w:rPr>
        <w:rFonts w:ascii="Symbol" w:hAnsi="Symbol" w:hint="default"/>
      </w:rPr>
    </w:lvl>
    <w:lvl w:ilvl="4" w:tplc="D33099DA">
      <w:start w:val="1"/>
      <w:numFmt w:val="bullet"/>
      <w:lvlText w:val="o"/>
      <w:lvlJc w:val="left"/>
      <w:pPr>
        <w:ind w:left="3600" w:hanging="360"/>
      </w:pPr>
      <w:rPr>
        <w:rFonts w:ascii="Courier New" w:hAnsi="Courier New" w:hint="default"/>
      </w:rPr>
    </w:lvl>
    <w:lvl w:ilvl="5" w:tplc="B942C4AE">
      <w:start w:val="1"/>
      <w:numFmt w:val="bullet"/>
      <w:lvlText w:val=""/>
      <w:lvlJc w:val="left"/>
      <w:pPr>
        <w:ind w:left="4320" w:hanging="360"/>
      </w:pPr>
      <w:rPr>
        <w:rFonts w:ascii="Wingdings" w:hAnsi="Wingdings" w:hint="default"/>
      </w:rPr>
    </w:lvl>
    <w:lvl w:ilvl="6" w:tplc="C7106720">
      <w:start w:val="1"/>
      <w:numFmt w:val="bullet"/>
      <w:lvlText w:val=""/>
      <w:lvlJc w:val="left"/>
      <w:pPr>
        <w:ind w:left="5040" w:hanging="360"/>
      </w:pPr>
      <w:rPr>
        <w:rFonts w:ascii="Symbol" w:hAnsi="Symbol" w:hint="default"/>
      </w:rPr>
    </w:lvl>
    <w:lvl w:ilvl="7" w:tplc="9970EDC2">
      <w:start w:val="1"/>
      <w:numFmt w:val="bullet"/>
      <w:lvlText w:val="o"/>
      <w:lvlJc w:val="left"/>
      <w:pPr>
        <w:ind w:left="5760" w:hanging="360"/>
      </w:pPr>
      <w:rPr>
        <w:rFonts w:ascii="Courier New" w:hAnsi="Courier New" w:hint="default"/>
      </w:rPr>
    </w:lvl>
    <w:lvl w:ilvl="8" w:tplc="E5581A60">
      <w:start w:val="1"/>
      <w:numFmt w:val="bullet"/>
      <w:lvlText w:val=""/>
      <w:lvlJc w:val="left"/>
      <w:pPr>
        <w:ind w:left="6480" w:hanging="360"/>
      </w:pPr>
      <w:rPr>
        <w:rFonts w:ascii="Wingdings" w:hAnsi="Wingdings" w:hint="default"/>
      </w:rPr>
    </w:lvl>
  </w:abstractNum>
  <w:abstractNum w:abstractNumId="10" w15:restartNumberingAfterBreak="0">
    <w:nsid w:val="7B082B40"/>
    <w:multiLevelType w:val="hybridMultilevel"/>
    <w:tmpl w:val="BE6A58C4"/>
    <w:lvl w:ilvl="0" w:tplc="D43A47B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6"/>
  </w:num>
  <w:num w:numId="6">
    <w:abstractNumId w:val="0"/>
  </w:num>
  <w:num w:numId="7">
    <w:abstractNumId w:val="2"/>
  </w:num>
  <w:num w:numId="8">
    <w:abstractNumId w:val="1"/>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9"/>
    <w:rsid w:val="00005DFF"/>
    <w:rsid w:val="000201A2"/>
    <w:rsid w:val="00055B37"/>
    <w:rsid w:val="000568FC"/>
    <w:rsid w:val="00086324"/>
    <w:rsid w:val="00086BC2"/>
    <w:rsid w:val="00087CD0"/>
    <w:rsid w:val="00091043"/>
    <w:rsid w:val="00094DA2"/>
    <w:rsid w:val="000B3328"/>
    <w:rsid w:val="000B3C1F"/>
    <w:rsid w:val="000B4131"/>
    <w:rsid w:val="000B641D"/>
    <w:rsid w:val="000B6781"/>
    <w:rsid w:val="000C0528"/>
    <w:rsid w:val="000C4E9E"/>
    <w:rsid w:val="000C5223"/>
    <w:rsid w:val="000C5851"/>
    <w:rsid w:val="000C70E7"/>
    <w:rsid w:val="000D3115"/>
    <w:rsid w:val="000D38BB"/>
    <w:rsid w:val="000E3465"/>
    <w:rsid w:val="000E581C"/>
    <w:rsid w:val="00102ECD"/>
    <w:rsid w:val="00103E46"/>
    <w:rsid w:val="001075B1"/>
    <w:rsid w:val="0011726F"/>
    <w:rsid w:val="00120BB2"/>
    <w:rsid w:val="0015190D"/>
    <w:rsid w:val="00151B5F"/>
    <w:rsid w:val="00153BE5"/>
    <w:rsid w:val="00156156"/>
    <w:rsid w:val="001623DC"/>
    <w:rsid w:val="00164742"/>
    <w:rsid w:val="001672F7"/>
    <w:rsid w:val="00176E9D"/>
    <w:rsid w:val="00181AFD"/>
    <w:rsid w:val="001832DD"/>
    <w:rsid w:val="00183FD7"/>
    <w:rsid w:val="001857B0"/>
    <w:rsid w:val="00195E32"/>
    <w:rsid w:val="001A7C0D"/>
    <w:rsid w:val="001C3388"/>
    <w:rsid w:val="001C712F"/>
    <w:rsid w:val="001D0258"/>
    <w:rsid w:val="001D1343"/>
    <w:rsid w:val="001D2AA5"/>
    <w:rsid w:val="001D786D"/>
    <w:rsid w:val="001E68C9"/>
    <w:rsid w:val="001F7A3F"/>
    <w:rsid w:val="002164FA"/>
    <w:rsid w:val="002165A3"/>
    <w:rsid w:val="00221B55"/>
    <w:rsid w:val="00226CEA"/>
    <w:rsid w:val="00230C45"/>
    <w:rsid w:val="00231AB3"/>
    <w:rsid w:val="00235826"/>
    <w:rsid w:val="00244422"/>
    <w:rsid w:val="00261747"/>
    <w:rsid w:val="0026241A"/>
    <w:rsid w:val="0026333B"/>
    <w:rsid w:val="002748D2"/>
    <w:rsid w:val="002827D4"/>
    <w:rsid w:val="00293A66"/>
    <w:rsid w:val="0029680A"/>
    <w:rsid w:val="002A7F9E"/>
    <w:rsid w:val="002B277B"/>
    <w:rsid w:val="002C1DA2"/>
    <w:rsid w:val="002C2AC9"/>
    <w:rsid w:val="002C42D8"/>
    <w:rsid w:val="002D108B"/>
    <w:rsid w:val="002D2226"/>
    <w:rsid w:val="002D5309"/>
    <w:rsid w:val="002D5DB7"/>
    <w:rsid w:val="002D799D"/>
    <w:rsid w:val="002E2135"/>
    <w:rsid w:val="002E2CD8"/>
    <w:rsid w:val="002E4207"/>
    <w:rsid w:val="002E7399"/>
    <w:rsid w:val="002F270A"/>
    <w:rsid w:val="00310F6A"/>
    <w:rsid w:val="0031168B"/>
    <w:rsid w:val="00320D47"/>
    <w:rsid w:val="0032620A"/>
    <w:rsid w:val="003262C7"/>
    <w:rsid w:val="00335C02"/>
    <w:rsid w:val="003423CA"/>
    <w:rsid w:val="0034658F"/>
    <w:rsid w:val="00347962"/>
    <w:rsid w:val="00351F0E"/>
    <w:rsid w:val="00354040"/>
    <w:rsid w:val="00362F14"/>
    <w:rsid w:val="00364421"/>
    <w:rsid w:val="00364E4B"/>
    <w:rsid w:val="00364F93"/>
    <w:rsid w:val="00376617"/>
    <w:rsid w:val="003801CC"/>
    <w:rsid w:val="0038030C"/>
    <w:rsid w:val="00384A0C"/>
    <w:rsid w:val="00390012"/>
    <w:rsid w:val="003A5C50"/>
    <w:rsid w:val="003B5095"/>
    <w:rsid w:val="003C3C19"/>
    <w:rsid w:val="003D228F"/>
    <w:rsid w:val="003D2586"/>
    <w:rsid w:val="003E5F36"/>
    <w:rsid w:val="003F133D"/>
    <w:rsid w:val="003F53EB"/>
    <w:rsid w:val="003F58AE"/>
    <w:rsid w:val="00402FC8"/>
    <w:rsid w:val="00411818"/>
    <w:rsid w:val="0041720E"/>
    <w:rsid w:val="0042192C"/>
    <w:rsid w:val="00426F29"/>
    <w:rsid w:val="004366A3"/>
    <w:rsid w:val="004419B7"/>
    <w:rsid w:val="00443CB9"/>
    <w:rsid w:val="004542F5"/>
    <w:rsid w:val="004566B9"/>
    <w:rsid w:val="004628FA"/>
    <w:rsid w:val="00464C5B"/>
    <w:rsid w:val="0046641A"/>
    <w:rsid w:val="0047218D"/>
    <w:rsid w:val="004A0FAE"/>
    <w:rsid w:val="004A36C2"/>
    <w:rsid w:val="004A5B05"/>
    <w:rsid w:val="004B1C42"/>
    <w:rsid w:val="004D5AF0"/>
    <w:rsid w:val="004E32B2"/>
    <w:rsid w:val="004E3EFF"/>
    <w:rsid w:val="004F243B"/>
    <w:rsid w:val="0050055D"/>
    <w:rsid w:val="00517471"/>
    <w:rsid w:val="00523715"/>
    <w:rsid w:val="00536C21"/>
    <w:rsid w:val="005447E7"/>
    <w:rsid w:val="0055460E"/>
    <w:rsid w:val="005609B8"/>
    <w:rsid w:val="00566115"/>
    <w:rsid w:val="00570C88"/>
    <w:rsid w:val="0057600E"/>
    <w:rsid w:val="00584341"/>
    <w:rsid w:val="005913CE"/>
    <w:rsid w:val="005944A4"/>
    <w:rsid w:val="005961F0"/>
    <w:rsid w:val="005A1657"/>
    <w:rsid w:val="005A2C59"/>
    <w:rsid w:val="005B0ABF"/>
    <w:rsid w:val="005B21CB"/>
    <w:rsid w:val="005B2AA0"/>
    <w:rsid w:val="005C787D"/>
    <w:rsid w:val="005D151A"/>
    <w:rsid w:val="005D51C2"/>
    <w:rsid w:val="005D58AF"/>
    <w:rsid w:val="005E3078"/>
    <w:rsid w:val="005E5696"/>
    <w:rsid w:val="005F38CD"/>
    <w:rsid w:val="005F7F1F"/>
    <w:rsid w:val="00605A90"/>
    <w:rsid w:val="00620245"/>
    <w:rsid w:val="0063767E"/>
    <w:rsid w:val="006422E1"/>
    <w:rsid w:val="006459D0"/>
    <w:rsid w:val="006553ED"/>
    <w:rsid w:val="0065583B"/>
    <w:rsid w:val="006559D6"/>
    <w:rsid w:val="00664067"/>
    <w:rsid w:val="0067057E"/>
    <w:rsid w:val="00672B43"/>
    <w:rsid w:val="00673311"/>
    <w:rsid w:val="006741B8"/>
    <w:rsid w:val="00683F4B"/>
    <w:rsid w:val="00692EEA"/>
    <w:rsid w:val="006B10B6"/>
    <w:rsid w:val="006B1645"/>
    <w:rsid w:val="006C4040"/>
    <w:rsid w:val="006D218B"/>
    <w:rsid w:val="006D70E0"/>
    <w:rsid w:val="006E5688"/>
    <w:rsid w:val="006E7833"/>
    <w:rsid w:val="006F0FC8"/>
    <w:rsid w:val="006F2031"/>
    <w:rsid w:val="00701018"/>
    <w:rsid w:val="00701D48"/>
    <w:rsid w:val="00720AEF"/>
    <w:rsid w:val="00721CD0"/>
    <w:rsid w:val="007237A9"/>
    <w:rsid w:val="007346E9"/>
    <w:rsid w:val="007409E4"/>
    <w:rsid w:val="00752122"/>
    <w:rsid w:val="00752E8B"/>
    <w:rsid w:val="0076211D"/>
    <w:rsid w:val="0076252A"/>
    <w:rsid w:val="00765745"/>
    <w:rsid w:val="00766837"/>
    <w:rsid w:val="00780E37"/>
    <w:rsid w:val="007B0BC9"/>
    <w:rsid w:val="007B4194"/>
    <w:rsid w:val="007C6ED7"/>
    <w:rsid w:val="007D07AF"/>
    <w:rsid w:val="007D0F4B"/>
    <w:rsid w:val="007D125B"/>
    <w:rsid w:val="007E7BC7"/>
    <w:rsid w:val="007F319B"/>
    <w:rsid w:val="007F7763"/>
    <w:rsid w:val="008025A0"/>
    <w:rsid w:val="00806DC2"/>
    <w:rsid w:val="00820D75"/>
    <w:rsid w:val="008216B1"/>
    <w:rsid w:val="008279B9"/>
    <w:rsid w:val="00834368"/>
    <w:rsid w:val="008432A0"/>
    <w:rsid w:val="00846DD4"/>
    <w:rsid w:val="00861DCF"/>
    <w:rsid w:val="00861F2A"/>
    <w:rsid w:val="008712EE"/>
    <w:rsid w:val="00884440"/>
    <w:rsid w:val="00897FCB"/>
    <w:rsid w:val="008A0097"/>
    <w:rsid w:val="008B43DF"/>
    <w:rsid w:val="008D35E5"/>
    <w:rsid w:val="008D693E"/>
    <w:rsid w:val="008E1662"/>
    <w:rsid w:val="008E3AB6"/>
    <w:rsid w:val="008F1D17"/>
    <w:rsid w:val="008F6DBB"/>
    <w:rsid w:val="0090253C"/>
    <w:rsid w:val="009131B3"/>
    <w:rsid w:val="00916EF8"/>
    <w:rsid w:val="00940367"/>
    <w:rsid w:val="00945FE7"/>
    <w:rsid w:val="0094777F"/>
    <w:rsid w:val="00977FE4"/>
    <w:rsid w:val="009828D5"/>
    <w:rsid w:val="00983B39"/>
    <w:rsid w:val="00987E21"/>
    <w:rsid w:val="00993225"/>
    <w:rsid w:val="009A318B"/>
    <w:rsid w:val="009A5604"/>
    <w:rsid w:val="009B3BDC"/>
    <w:rsid w:val="009B6114"/>
    <w:rsid w:val="009D0528"/>
    <w:rsid w:val="009E57B3"/>
    <w:rsid w:val="009E710F"/>
    <w:rsid w:val="009E77FC"/>
    <w:rsid w:val="009F3244"/>
    <w:rsid w:val="009F4E9A"/>
    <w:rsid w:val="00A00CBC"/>
    <w:rsid w:val="00A126A1"/>
    <w:rsid w:val="00A15B2F"/>
    <w:rsid w:val="00A169BC"/>
    <w:rsid w:val="00A231FA"/>
    <w:rsid w:val="00A2615E"/>
    <w:rsid w:val="00A308E8"/>
    <w:rsid w:val="00A36061"/>
    <w:rsid w:val="00A438DE"/>
    <w:rsid w:val="00A56D84"/>
    <w:rsid w:val="00A6115F"/>
    <w:rsid w:val="00A615B8"/>
    <w:rsid w:val="00A73ECA"/>
    <w:rsid w:val="00A80503"/>
    <w:rsid w:val="00A943C7"/>
    <w:rsid w:val="00AA0C2B"/>
    <w:rsid w:val="00AA651C"/>
    <w:rsid w:val="00AA6A55"/>
    <w:rsid w:val="00AB3452"/>
    <w:rsid w:val="00AB488D"/>
    <w:rsid w:val="00AB5014"/>
    <w:rsid w:val="00AC1D16"/>
    <w:rsid w:val="00AC5DC4"/>
    <w:rsid w:val="00AC6435"/>
    <w:rsid w:val="00AC65B8"/>
    <w:rsid w:val="00AC6B07"/>
    <w:rsid w:val="00AD3866"/>
    <w:rsid w:val="00AD4E6E"/>
    <w:rsid w:val="00AF4662"/>
    <w:rsid w:val="00AF6BC1"/>
    <w:rsid w:val="00B1731A"/>
    <w:rsid w:val="00B21C56"/>
    <w:rsid w:val="00B23E5B"/>
    <w:rsid w:val="00B31668"/>
    <w:rsid w:val="00B33026"/>
    <w:rsid w:val="00B34C03"/>
    <w:rsid w:val="00B36548"/>
    <w:rsid w:val="00B44D2F"/>
    <w:rsid w:val="00B51B3B"/>
    <w:rsid w:val="00B55EBC"/>
    <w:rsid w:val="00B62340"/>
    <w:rsid w:val="00B6456A"/>
    <w:rsid w:val="00B95880"/>
    <w:rsid w:val="00B97462"/>
    <w:rsid w:val="00BB5271"/>
    <w:rsid w:val="00BD3EF5"/>
    <w:rsid w:val="00BD6343"/>
    <w:rsid w:val="00BD7F77"/>
    <w:rsid w:val="00BF57E9"/>
    <w:rsid w:val="00BF67C7"/>
    <w:rsid w:val="00BFD206"/>
    <w:rsid w:val="00C05885"/>
    <w:rsid w:val="00C40FE1"/>
    <w:rsid w:val="00C44C0D"/>
    <w:rsid w:val="00C462AD"/>
    <w:rsid w:val="00C47C31"/>
    <w:rsid w:val="00C530D6"/>
    <w:rsid w:val="00C86619"/>
    <w:rsid w:val="00C97CCF"/>
    <w:rsid w:val="00CA0A72"/>
    <w:rsid w:val="00CD0599"/>
    <w:rsid w:val="00CD47BF"/>
    <w:rsid w:val="00CE1C28"/>
    <w:rsid w:val="00CE25D1"/>
    <w:rsid w:val="00CE67B6"/>
    <w:rsid w:val="00CF1B4B"/>
    <w:rsid w:val="00CF2F36"/>
    <w:rsid w:val="00CF6EC4"/>
    <w:rsid w:val="00D00704"/>
    <w:rsid w:val="00D0158B"/>
    <w:rsid w:val="00D10F7F"/>
    <w:rsid w:val="00D1140E"/>
    <w:rsid w:val="00D14330"/>
    <w:rsid w:val="00D15777"/>
    <w:rsid w:val="00D15E16"/>
    <w:rsid w:val="00D22687"/>
    <w:rsid w:val="00D24E19"/>
    <w:rsid w:val="00D26640"/>
    <w:rsid w:val="00D31E00"/>
    <w:rsid w:val="00D35010"/>
    <w:rsid w:val="00D3627F"/>
    <w:rsid w:val="00D45CFF"/>
    <w:rsid w:val="00D4618B"/>
    <w:rsid w:val="00D46981"/>
    <w:rsid w:val="00D50791"/>
    <w:rsid w:val="00D52B99"/>
    <w:rsid w:val="00D66A8D"/>
    <w:rsid w:val="00D7154C"/>
    <w:rsid w:val="00D732D9"/>
    <w:rsid w:val="00D73E82"/>
    <w:rsid w:val="00D827D4"/>
    <w:rsid w:val="00D839B1"/>
    <w:rsid w:val="00D911BA"/>
    <w:rsid w:val="00DA3D2B"/>
    <w:rsid w:val="00DC14CF"/>
    <w:rsid w:val="00DC16CF"/>
    <w:rsid w:val="00DC562F"/>
    <w:rsid w:val="00DC6150"/>
    <w:rsid w:val="00DE0050"/>
    <w:rsid w:val="00DE1315"/>
    <w:rsid w:val="00DE630A"/>
    <w:rsid w:val="00DF1008"/>
    <w:rsid w:val="00DF1416"/>
    <w:rsid w:val="00DF3103"/>
    <w:rsid w:val="00DF4471"/>
    <w:rsid w:val="00E030E6"/>
    <w:rsid w:val="00E036EC"/>
    <w:rsid w:val="00E03B5A"/>
    <w:rsid w:val="00E06212"/>
    <w:rsid w:val="00E15959"/>
    <w:rsid w:val="00E26E41"/>
    <w:rsid w:val="00E33FD5"/>
    <w:rsid w:val="00E43C1F"/>
    <w:rsid w:val="00E857B1"/>
    <w:rsid w:val="00E90E97"/>
    <w:rsid w:val="00E946A7"/>
    <w:rsid w:val="00E95870"/>
    <w:rsid w:val="00E97840"/>
    <w:rsid w:val="00E9787D"/>
    <w:rsid w:val="00EA1C14"/>
    <w:rsid w:val="00EA2F73"/>
    <w:rsid w:val="00EA5233"/>
    <w:rsid w:val="00EA7B12"/>
    <w:rsid w:val="00EB6687"/>
    <w:rsid w:val="00EC5162"/>
    <w:rsid w:val="00ED6E94"/>
    <w:rsid w:val="00EE2DA4"/>
    <w:rsid w:val="00EE54CA"/>
    <w:rsid w:val="00EE58A2"/>
    <w:rsid w:val="00EF730E"/>
    <w:rsid w:val="00F05C98"/>
    <w:rsid w:val="00F14079"/>
    <w:rsid w:val="00F2679B"/>
    <w:rsid w:val="00F2698A"/>
    <w:rsid w:val="00F30228"/>
    <w:rsid w:val="00F35C37"/>
    <w:rsid w:val="00F5270E"/>
    <w:rsid w:val="00F62137"/>
    <w:rsid w:val="00F626D4"/>
    <w:rsid w:val="00F6720E"/>
    <w:rsid w:val="00F80684"/>
    <w:rsid w:val="00F83E6C"/>
    <w:rsid w:val="00F90D0C"/>
    <w:rsid w:val="00FB72BC"/>
    <w:rsid w:val="00FC051B"/>
    <w:rsid w:val="00FE57FF"/>
    <w:rsid w:val="00FF13C4"/>
    <w:rsid w:val="0107D77E"/>
    <w:rsid w:val="0171EF41"/>
    <w:rsid w:val="01810F55"/>
    <w:rsid w:val="01C091C9"/>
    <w:rsid w:val="01C45D62"/>
    <w:rsid w:val="01DE1D37"/>
    <w:rsid w:val="02924F65"/>
    <w:rsid w:val="02BC940F"/>
    <w:rsid w:val="04286905"/>
    <w:rsid w:val="047D48FA"/>
    <w:rsid w:val="04CC3B50"/>
    <w:rsid w:val="05740495"/>
    <w:rsid w:val="05D1DC76"/>
    <w:rsid w:val="06B7B578"/>
    <w:rsid w:val="06BA1E01"/>
    <w:rsid w:val="06CF5B91"/>
    <w:rsid w:val="06E2670C"/>
    <w:rsid w:val="06EB57B5"/>
    <w:rsid w:val="07D578E9"/>
    <w:rsid w:val="080A1443"/>
    <w:rsid w:val="081C2355"/>
    <w:rsid w:val="086BC82E"/>
    <w:rsid w:val="086E6E7F"/>
    <w:rsid w:val="087B0AD6"/>
    <w:rsid w:val="08C0A7A3"/>
    <w:rsid w:val="08DA4B8E"/>
    <w:rsid w:val="0955BDF5"/>
    <w:rsid w:val="0981C0D1"/>
    <w:rsid w:val="098A6023"/>
    <w:rsid w:val="09946159"/>
    <w:rsid w:val="09DE1C20"/>
    <w:rsid w:val="0A02CD76"/>
    <w:rsid w:val="0A1E4890"/>
    <w:rsid w:val="0A4BB4E1"/>
    <w:rsid w:val="0A8F7436"/>
    <w:rsid w:val="0B2DF80A"/>
    <w:rsid w:val="0B7DF96C"/>
    <w:rsid w:val="0BE1ECF2"/>
    <w:rsid w:val="0BEDFF41"/>
    <w:rsid w:val="0BF599A9"/>
    <w:rsid w:val="0BF5FB63"/>
    <w:rsid w:val="0C32CF46"/>
    <w:rsid w:val="0C57091A"/>
    <w:rsid w:val="0C64ABD9"/>
    <w:rsid w:val="0CAE5997"/>
    <w:rsid w:val="0CAEE697"/>
    <w:rsid w:val="0CBBC93F"/>
    <w:rsid w:val="0CC9124E"/>
    <w:rsid w:val="0CFA1404"/>
    <w:rsid w:val="0D2CB878"/>
    <w:rsid w:val="0E0AE7FC"/>
    <w:rsid w:val="0E0DE9DD"/>
    <w:rsid w:val="0E1A871E"/>
    <w:rsid w:val="0E1EE21D"/>
    <w:rsid w:val="0E8342E8"/>
    <w:rsid w:val="0EA442F4"/>
    <w:rsid w:val="0EB624DF"/>
    <w:rsid w:val="101F4928"/>
    <w:rsid w:val="10613DC9"/>
    <w:rsid w:val="106536C7"/>
    <w:rsid w:val="109D11A9"/>
    <w:rsid w:val="10DEBBFB"/>
    <w:rsid w:val="111456C2"/>
    <w:rsid w:val="117C3347"/>
    <w:rsid w:val="11BDFB3E"/>
    <w:rsid w:val="124167EF"/>
    <w:rsid w:val="12599AFC"/>
    <w:rsid w:val="127F7D5D"/>
    <w:rsid w:val="128A5108"/>
    <w:rsid w:val="12A2050D"/>
    <w:rsid w:val="12A5100E"/>
    <w:rsid w:val="12D6DAAC"/>
    <w:rsid w:val="12EA208F"/>
    <w:rsid w:val="1312D122"/>
    <w:rsid w:val="135B9553"/>
    <w:rsid w:val="13C0FE4B"/>
    <w:rsid w:val="13D11290"/>
    <w:rsid w:val="13F9444E"/>
    <w:rsid w:val="14141B96"/>
    <w:rsid w:val="142688F5"/>
    <w:rsid w:val="1495FD71"/>
    <w:rsid w:val="14B71741"/>
    <w:rsid w:val="14D08E97"/>
    <w:rsid w:val="14D1270E"/>
    <w:rsid w:val="14E26D17"/>
    <w:rsid w:val="1523F621"/>
    <w:rsid w:val="1577998D"/>
    <w:rsid w:val="15BA8CC5"/>
    <w:rsid w:val="165A7B3E"/>
    <w:rsid w:val="16B5485D"/>
    <w:rsid w:val="16B9C7A6"/>
    <w:rsid w:val="16F28DB3"/>
    <w:rsid w:val="16F37512"/>
    <w:rsid w:val="1709B07D"/>
    <w:rsid w:val="17981078"/>
    <w:rsid w:val="179C3F4D"/>
    <w:rsid w:val="17AFCF8F"/>
    <w:rsid w:val="189BC359"/>
    <w:rsid w:val="18F9262C"/>
    <w:rsid w:val="1916E6EC"/>
    <w:rsid w:val="19327169"/>
    <w:rsid w:val="196D2E02"/>
    <w:rsid w:val="1971215A"/>
    <w:rsid w:val="19760718"/>
    <w:rsid w:val="19B8C797"/>
    <w:rsid w:val="19C6C982"/>
    <w:rsid w:val="1A086E2D"/>
    <w:rsid w:val="1A492385"/>
    <w:rsid w:val="1AE0157E"/>
    <w:rsid w:val="1B5A960B"/>
    <w:rsid w:val="1B7C22B4"/>
    <w:rsid w:val="1BC44900"/>
    <w:rsid w:val="1BDC05F6"/>
    <w:rsid w:val="1C150EE4"/>
    <w:rsid w:val="1C2728ED"/>
    <w:rsid w:val="1CB29570"/>
    <w:rsid w:val="1D01525B"/>
    <w:rsid w:val="1D5717EE"/>
    <w:rsid w:val="1D75D6A4"/>
    <w:rsid w:val="1DC24FA0"/>
    <w:rsid w:val="1DCEB4DF"/>
    <w:rsid w:val="1DFEEAD4"/>
    <w:rsid w:val="1E11424E"/>
    <w:rsid w:val="1E87E365"/>
    <w:rsid w:val="1EA23C2C"/>
    <w:rsid w:val="1EBF2D43"/>
    <w:rsid w:val="1F18ACEC"/>
    <w:rsid w:val="1F4448C6"/>
    <w:rsid w:val="1FD49AA5"/>
    <w:rsid w:val="1FEFA997"/>
    <w:rsid w:val="209D616D"/>
    <w:rsid w:val="21CEF45A"/>
    <w:rsid w:val="220A2ED6"/>
    <w:rsid w:val="222EBC62"/>
    <w:rsid w:val="222FF6F6"/>
    <w:rsid w:val="2290E88D"/>
    <w:rsid w:val="233F89E6"/>
    <w:rsid w:val="23C11BBA"/>
    <w:rsid w:val="246C07B1"/>
    <w:rsid w:val="24B6C3A7"/>
    <w:rsid w:val="24EC1A23"/>
    <w:rsid w:val="2552E655"/>
    <w:rsid w:val="261381F2"/>
    <w:rsid w:val="262047EE"/>
    <w:rsid w:val="26933DBD"/>
    <w:rsid w:val="26947210"/>
    <w:rsid w:val="26D2A7E8"/>
    <w:rsid w:val="26D65EDE"/>
    <w:rsid w:val="271C3FAD"/>
    <w:rsid w:val="271C4966"/>
    <w:rsid w:val="2758CDAB"/>
    <w:rsid w:val="279FD6AB"/>
    <w:rsid w:val="27B655E4"/>
    <w:rsid w:val="27D83ED5"/>
    <w:rsid w:val="27E783CC"/>
    <w:rsid w:val="27EBC7F5"/>
    <w:rsid w:val="29AD3FCA"/>
    <w:rsid w:val="29BBC7EA"/>
    <w:rsid w:val="29D921BC"/>
    <w:rsid w:val="2A3285E7"/>
    <w:rsid w:val="2A346B21"/>
    <w:rsid w:val="2A83A534"/>
    <w:rsid w:val="2A97D39B"/>
    <w:rsid w:val="2B483CEB"/>
    <w:rsid w:val="2B57B900"/>
    <w:rsid w:val="2BAF7CCF"/>
    <w:rsid w:val="2C1CC71E"/>
    <w:rsid w:val="2C257155"/>
    <w:rsid w:val="2C710D62"/>
    <w:rsid w:val="2D007562"/>
    <w:rsid w:val="2D16879F"/>
    <w:rsid w:val="2D41890D"/>
    <w:rsid w:val="2D6D491B"/>
    <w:rsid w:val="2D815E0F"/>
    <w:rsid w:val="2D99B7E7"/>
    <w:rsid w:val="2D99E6F2"/>
    <w:rsid w:val="2DAE0E69"/>
    <w:rsid w:val="2DCBBBDF"/>
    <w:rsid w:val="2DDACDC5"/>
    <w:rsid w:val="2DF616D4"/>
    <w:rsid w:val="2E18259D"/>
    <w:rsid w:val="2E40EF28"/>
    <w:rsid w:val="2E59EE53"/>
    <w:rsid w:val="2E8B3FA5"/>
    <w:rsid w:val="2F377149"/>
    <w:rsid w:val="2F464C6D"/>
    <w:rsid w:val="2F4B0163"/>
    <w:rsid w:val="2FB58016"/>
    <w:rsid w:val="2FCDC300"/>
    <w:rsid w:val="2FDB91A7"/>
    <w:rsid w:val="2FF956D2"/>
    <w:rsid w:val="30088DE4"/>
    <w:rsid w:val="30F3D5FE"/>
    <w:rsid w:val="3128568E"/>
    <w:rsid w:val="3133EF2D"/>
    <w:rsid w:val="314DEA95"/>
    <w:rsid w:val="31516368"/>
    <w:rsid w:val="31FC8D98"/>
    <w:rsid w:val="3215AD70"/>
    <w:rsid w:val="326855C6"/>
    <w:rsid w:val="32F1D0A1"/>
    <w:rsid w:val="330D283D"/>
    <w:rsid w:val="3369E9A5"/>
    <w:rsid w:val="34301E67"/>
    <w:rsid w:val="3445F75D"/>
    <w:rsid w:val="345FB8D8"/>
    <w:rsid w:val="34C0BC61"/>
    <w:rsid w:val="350E2144"/>
    <w:rsid w:val="352ED169"/>
    <w:rsid w:val="3542CB33"/>
    <w:rsid w:val="355B8D2F"/>
    <w:rsid w:val="356B7616"/>
    <w:rsid w:val="35BCE5BE"/>
    <w:rsid w:val="35F6DDDA"/>
    <w:rsid w:val="360244C3"/>
    <w:rsid w:val="36158FEC"/>
    <w:rsid w:val="3675A56F"/>
    <w:rsid w:val="3679A7FE"/>
    <w:rsid w:val="3689A9B5"/>
    <w:rsid w:val="369BF411"/>
    <w:rsid w:val="36C86794"/>
    <w:rsid w:val="3703B9D8"/>
    <w:rsid w:val="37255525"/>
    <w:rsid w:val="37491042"/>
    <w:rsid w:val="37EA3CEC"/>
    <w:rsid w:val="3859C9FC"/>
    <w:rsid w:val="387BF12E"/>
    <w:rsid w:val="38DB4CFF"/>
    <w:rsid w:val="38E31584"/>
    <w:rsid w:val="38E403F5"/>
    <w:rsid w:val="3902436B"/>
    <w:rsid w:val="3942A4BB"/>
    <w:rsid w:val="39813171"/>
    <w:rsid w:val="39AC3470"/>
    <w:rsid w:val="39C7F71B"/>
    <w:rsid w:val="39C90CCF"/>
    <w:rsid w:val="39E0FAEF"/>
    <w:rsid w:val="3A11F12C"/>
    <w:rsid w:val="3A4B4AEC"/>
    <w:rsid w:val="3A7E524F"/>
    <w:rsid w:val="3A833FC2"/>
    <w:rsid w:val="3A87892F"/>
    <w:rsid w:val="3A91B0E9"/>
    <w:rsid w:val="3A98763D"/>
    <w:rsid w:val="3AB0685B"/>
    <w:rsid w:val="3B3A08D6"/>
    <w:rsid w:val="3B6EB088"/>
    <w:rsid w:val="3B943D8B"/>
    <w:rsid w:val="3BE19FFA"/>
    <w:rsid w:val="3BF86D88"/>
    <w:rsid w:val="3CF21E75"/>
    <w:rsid w:val="3CFB6FA1"/>
    <w:rsid w:val="3D7CFDEB"/>
    <w:rsid w:val="3DFC5043"/>
    <w:rsid w:val="3E26C33B"/>
    <w:rsid w:val="3E615332"/>
    <w:rsid w:val="3E6CA454"/>
    <w:rsid w:val="3E96476A"/>
    <w:rsid w:val="3EC2E4A5"/>
    <w:rsid w:val="3ECF246E"/>
    <w:rsid w:val="3F55CC80"/>
    <w:rsid w:val="3F57993E"/>
    <w:rsid w:val="405CD21C"/>
    <w:rsid w:val="40A6E83F"/>
    <w:rsid w:val="40CC9F79"/>
    <w:rsid w:val="40DE7241"/>
    <w:rsid w:val="40F960C0"/>
    <w:rsid w:val="413FCCD6"/>
    <w:rsid w:val="414D9B57"/>
    <w:rsid w:val="419B9450"/>
    <w:rsid w:val="41DD1FD1"/>
    <w:rsid w:val="42423052"/>
    <w:rsid w:val="4273F331"/>
    <w:rsid w:val="428374AD"/>
    <w:rsid w:val="438017CC"/>
    <w:rsid w:val="43BBC1DA"/>
    <w:rsid w:val="43D1EA56"/>
    <w:rsid w:val="4438EAD7"/>
    <w:rsid w:val="4439050F"/>
    <w:rsid w:val="445C790D"/>
    <w:rsid w:val="44ADC76B"/>
    <w:rsid w:val="44F32105"/>
    <w:rsid w:val="451F2B11"/>
    <w:rsid w:val="45646EE7"/>
    <w:rsid w:val="4630A9EF"/>
    <w:rsid w:val="46D6D1A4"/>
    <w:rsid w:val="46F6FB10"/>
    <w:rsid w:val="4782129C"/>
    <w:rsid w:val="47CE8F22"/>
    <w:rsid w:val="47DFDBB1"/>
    <w:rsid w:val="47FE5672"/>
    <w:rsid w:val="4808C9AD"/>
    <w:rsid w:val="4847836F"/>
    <w:rsid w:val="4847C96E"/>
    <w:rsid w:val="48681CB2"/>
    <w:rsid w:val="48892BAF"/>
    <w:rsid w:val="4899CBB7"/>
    <w:rsid w:val="489DA749"/>
    <w:rsid w:val="48B4E4B8"/>
    <w:rsid w:val="48B8572E"/>
    <w:rsid w:val="48EF016B"/>
    <w:rsid w:val="497C333A"/>
    <w:rsid w:val="4982F030"/>
    <w:rsid w:val="49E0E90C"/>
    <w:rsid w:val="49E6A5A6"/>
    <w:rsid w:val="4A02C63A"/>
    <w:rsid w:val="4A208460"/>
    <w:rsid w:val="4A4FAD8B"/>
    <w:rsid w:val="4AC69376"/>
    <w:rsid w:val="4AD35C53"/>
    <w:rsid w:val="4B25B1BE"/>
    <w:rsid w:val="4B37840D"/>
    <w:rsid w:val="4B895B6B"/>
    <w:rsid w:val="4B97D078"/>
    <w:rsid w:val="4C2905AD"/>
    <w:rsid w:val="4C56E3BC"/>
    <w:rsid w:val="4C9D6387"/>
    <w:rsid w:val="4CCCE775"/>
    <w:rsid w:val="4D1ECA2C"/>
    <w:rsid w:val="4D8A48B0"/>
    <w:rsid w:val="4DC73956"/>
    <w:rsid w:val="4DC7E53E"/>
    <w:rsid w:val="4DDFA222"/>
    <w:rsid w:val="4E987512"/>
    <w:rsid w:val="4EAEE1C6"/>
    <w:rsid w:val="4ECBE29A"/>
    <w:rsid w:val="4F42EAFB"/>
    <w:rsid w:val="4F7700F1"/>
    <w:rsid w:val="4FE5F22A"/>
    <w:rsid w:val="4FED863B"/>
    <w:rsid w:val="5029990C"/>
    <w:rsid w:val="50400FE5"/>
    <w:rsid w:val="5082DD22"/>
    <w:rsid w:val="509A4AD2"/>
    <w:rsid w:val="51061CC6"/>
    <w:rsid w:val="51116720"/>
    <w:rsid w:val="519F6585"/>
    <w:rsid w:val="52525940"/>
    <w:rsid w:val="52870EAF"/>
    <w:rsid w:val="52B997BA"/>
    <w:rsid w:val="53036838"/>
    <w:rsid w:val="533D2781"/>
    <w:rsid w:val="53A1E027"/>
    <w:rsid w:val="53A5D156"/>
    <w:rsid w:val="53A9C473"/>
    <w:rsid w:val="53AA2352"/>
    <w:rsid w:val="53EA4A91"/>
    <w:rsid w:val="53F254FF"/>
    <w:rsid w:val="544B2B24"/>
    <w:rsid w:val="544BC309"/>
    <w:rsid w:val="5469AF5B"/>
    <w:rsid w:val="546AE49F"/>
    <w:rsid w:val="54A89E16"/>
    <w:rsid w:val="54FE4E9C"/>
    <w:rsid w:val="556F28E5"/>
    <w:rsid w:val="56318EF4"/>
    <w:rsid w:val="5667F386"/>
    <w:rsid w:val="56E370CC"/>
    <w:rsid w:val="570A0CDC"/>
    <w:rsid w:val="570C338E"/>
    <w:rsid w:val="57649FF7"/>
    <w:rsid w:val="57A8D0BC"/>
    <w:rsid w:val="57FC6617"/>
    <w:rsid w:val="585E80E3"/>
    <w:rsid w:val="5863357C"/>
    <w:rsid w:val="587E882D"/>
    <w:rsid w:val="592FD71E"/>
    <w:rsid w:val="594E460C"/>
    <w:rsid w:val="59703A43"/>
    <w:rsid w:val="59DBF9FD"/>
    <w:rsid w:val="59E069DD"/>
    <w:rsid w:val="5A6508C7"/>
    <w:rsid w:val="5AC0AF71"/>
    <w:rsid w:val="5AF401B9"/>
    <w:rsid w:val="5B0BA2E3"/>
    <w:rsid w:val="5B33BC37"/>
    <w:rsid w:val="5B87FED0"/>
    <w:rsid w:val="5BB80106"/>
    <w:rsid w:val="5BE0AE5C"/>
    <w:rsid w:val="5C4662F8"/>
    <w:rsid w:val="5C530F47"/>
    <w:rsid w:val="5C645EB7"/>
    <w:rsid w:val="5C7954C7"/>
    <w:rsid w:val="5DC63C91"/>
    <w:rsid w:val="5DCD8B5F"/>
    <w:rsid w:val="5DF4A32B"/>
    <w:rsid w:val="5DFF57AC"/>
    <w:rsid w:val="5E20D2EE"/>
    <w:rsid w:val="5E2E0B6A"/>
    <w:rsid w:val="5F1E712A"/>
    <w:rsid w:val="5F22F61A"/>
    <w:rsid w:val="5F3BC150"/>
    <w:rsid w:val="6009DDEB"/>
    <w:rsid w:val="606C2B5E"/>
    <w:rsid w:val="60842891"/>
    <w:rsid w:val="608C3354"/>
    <w:rsid w:val="60BC4880"/>
    <w:rsid w:val="61511C08"/>
    <w:rsid w:val="616544BE"/>
    <w:rsid w:val="61765A6C"/>
    <w:rsid w:val="61A079EC"/>
    <w:rsid w:val="61A0CCA1"/>
    <w:rsid w:val="621A187F"/>
    <w:rsid w:val="62457673"/>
    <w:rsid w:val="62B9835C"/>
    <w:rsid w:val="637ADC7E"/>
    <w:rsid w:val="638AE869"/>
    <w:rsid w:val="63BC3B18"/>
    <w:rsid w:val="63C03D62"/>
    <w:rsid w:val="64DA5DAA"/>
    <w:rsid w:val="650B6E75"/>
    <w:rsid w:val="6525710C"/>
    <w:rsid w:val="65345C5B"/>
    <w:rsid w:val="655041E7"/>
    <w:rsid w:val="656E3CD7"/>
    <w:rsid w:val="65B7EDF2"/>
    <w:rsid w:val="65CE46CF"/>
    <w:rsid w:val="65F497FB"/>
    <w:rsid w:val="6672E196"/>
    <w:rsid w:val="66744C0C"/>
    <w:rsid w:val="66BAD548"/>
    <w:rsid w:val="66E082B9"/>
    <w:rsid w:val="66EBCE64"/>
    <w:rsid w:val="67240218"/>
    <w:rsid w:val="67532E78"/>
    <w:rsid w:val="678CF4EF"/>
    <w:rsid w:val="679466C1"/>
    <w:rsid w:val="679CF78D"/>
    <w:rsid w:val="67CC873F"/>
    <w:rsid w:val="67E1E76B"/>
    <w:rsid w:val="687C39D3"/>
    <w:rsid w:val="68F38DBF"/>
    <w:rsid w:val="68F62216"/>
    <w:rsid w:val="69034417"/>
    <w:rsid w:val="69BF0B4F"/>
    <w:rsid w:val="69C8511C"/>
    <w:rsid w:val="69EA1BDE"/>
    <w:rsid w:val="6A994651"/>
    <w:rsid w:val="6A99565A"/>
    <w:rsid w:val="6AA2F368"/>
    <w:rsid w:val="6AE70634"/>
    <w:rsid w:val="6B3ABA0E"/>
    <w:rsid w:val="6B48E802"/>
    <w:rsid w:val="6B56E229"/>
    <w:rsid w:val="6BACB84E"/>
    <w:rsid w:val="6BB7E865"/>
    <w:rsid w:val="6BD806AF"/>
    <w:rsid w:val="6C54DB77"/>
    <w:rsid w:val="6C55DB42"/>
    <w:rsid w:val="6C810373"/>
    <w:rsid w:val="6C88A34C"/>
    <w:rsid w:val="6CD43F68"/>
    <w:rsid w:val="6CD5B6B3"/>
    <w:rsid w:val="6D35612C"/>
    <w:rsid w:val="6D58E35A"/>
    <w:rsid w:val="6E4BA2D4"/>
    <w:rsid w:val="6E76523C"/>
    <w:rsid w:val="6EBA4160"/>
    <w:rsid w:val="6ECDA058"/>
    <w:rsid w:val="6F0E45A8"/>
    <w:rsid w:val="6F74418C"/>
    <w:rsid w:val="6F7D064C"/>
    <w:rsid w:val="700F7F88"/>
    <w:rsid w:val="70CFDE65"/>
    <w:rsid w:val="714FDAC9"/>
    <w:rsid w:val="7188BEF6"/>
    <w:rsid w:val="718E43DE"/>
    <w:rsid w:val="71BE21F0"/>
    <w:rsid w:val="72102221"/>
    <w:rsid w:val="7227BBD8"/>
    <w:rsid w:val="72C27AD9"/>
    <w:rsid w:val="72F082DE"/>
    <w:rsid w:val="731C02D8"/>
    <w:rsid w:val="735CD6D1"/>
    <w:rsid w:val="7370FE40"/>
    <w:rsid w:val="73A7BD98"/>
    <w:rsid w:val="74750F0D"/>
    <w:rsid w:val="7523908F"/>
    <w:rsid w:val="7576D496"/>
    <w:rsid w:val="75AFEA46"/>
    <w:rsid w:val="75DA3753"/>
    <w:rsid w:val="76192268"/>
    <w:rsid w:val="76575FE3"/>
    <w:rsid w:val="769C6BAD"/>
    <w:rsid w:val="775B2140"/>
    <w:rsid w:val="7760E031"/>
    <w:rsid w:val="780D3B36"/>
    <w:rsid w:val="782E5082"/>
    <w:rsid w:val="78584F0F"/>
    <w:rsid w:val="78B1DE25"/>
    <w:rsid w:val="7939184A"/>
    <w:rsid w:val="7944D93A"/>
    <w:rsid w:val="79D547B3"/>
    <w:rsid w:val="7A779691"/>
    <w:rsid w:val="7A7FCEF5"/>
    <w:rsid w:val="7AB25351"/>
    <w:rsid w:val="7B1A5F08"/>
    <w:rsid w:val="7B776848"/>
    <w:rsid w:val="7B84AC2B"/>
    <w:rsid w:val="7BA3B329"/>
    <w:rsid w:val="7BB3A61E"/>
    <w:rsid w:val="7BC235B7"/>
    <w:rsid w:val="7C2FC98D"/>
    <w:rsid w:val="7C7A8BF3"/>
    <w:rsid w:val="7D0DBDF8"/>
    <w:rsid w:val="7D30FEE5"/>
    <w:rsid w:val="7DAF0EBE"/>
    <w:rsid w:val="7DCA4B60"/>
    <w:rsid w:val="7DD73ECF"/>
    <w:rsid w:val="7DE41E77"/>
    <w:rsid w:val="7DFDA851"/>
    <w:rsid w:val="7E1CCF3C"/>
    <w:rsid w:val="7E6174DF"/>
    <w:rsid w:val="7E68563D"/>
    <w:rsid w:val="7E8F38A1"/>
    <w:rsid w:val="7ECC53D2"/>
    <w:rsid w:val="7ED5B03C"/>
    <w:rsid w:val="7ED9FD98"/>
    <w:rsid w:val="7EDBE9C7"/>
    <w:rsid w:val="7EE171DB"/>
    <w:rsid w:val="7F20772F"/>
    <w:rsid w:val="7F4F6727"/>
    <w:rsid w:val="7F520CE4"/>
    <w:rsid w:val="7F7D8C02"/>
    <w:rsid w:val="7FF37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C0C5"/>
  <w15:chartTrackingRefBased/>
  <w15:docId w15:val="{AD0ACF61-491D-46A4-B7C6-9A04FD4C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52B99"/>
    <w:pPr>
      <w:spacing w:after="200" w:line="280" w:lineRule="atLeast"/>
    </w:pPr>
    <w:rPr>
      <w:rFonts w:ascii="Arial" w:eastAsia="Calibri" w:hAnsi="Arial" w:cs="Times New Roman"/>
      <w:spacing w:val="8"/>
      <w:sz w:val="21"/>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6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ind w:left="720"/>
      <w:contextualSpacing/>
    </w:pPr>
  </w:style>
  <w:style w:type="character" w:customStyle="1" w:styleId="Onopgelostemelding1">
    <w:name w:val="Onopgeloste melding1"/>
    <w:basedOn w:val="Standaardalinea-lettertype"/>
    <w:uiPriority w:val="99"/>
    <w:semiHidden/>
    <w:unhideWhenUsed/>
    <w:rsid w:val="00D22687"/>
    <w:rPr>
      <w:color w:val="605E5C"/>
      <w:shd w:val="clear" w:color="auto" w:fill="E1DFDD"/>
    </w:rPr>
  </w:style>
  <w:style w:type="paragraph" w:styleId="Tekstopmerking">
    <w:name w:val="annotation text"/>
    <w:basedOn w:val="Standaard"/>
    <w:link w:val="TekstopmerkingChar"/>
    <w:uiPriority w:val="99"/>
    <w:semiHidden/>
    <w:unhideWhenUsed/>
    <w:pPr>
      <w:spacing w:line="240" w:lineRule="auto"/>
    </w:pPr>
    <w:rPr>
      <w:sz w:val="20"/>
    </w:rPr>
  </w:style>
  <w:style w:type="character" w:customStyle="1" w:styleId="TekstopmerkingChar">
    <w:name w:val="Tekst opmerking Char"/>
    <w:basedOn w:val="Standaardalinea-lettertype"/>
    <w:link w:val="Tekstopmerking"/>
    <w:uiPriority w:val="99"/>
    <w:semiHidden/>
    <w:rPr>
      <w:rFonts w:ascii="Arial" w:eastAsia="Calibri" w:hAnsi="Arial" w:cs="Times New Roman"/>
      <w:spacing w:val="8"/>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780E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0E37"/>
    <w:rPr>
      <w:rFonts w:ascii="Segoe UI" w:eastAsia="Calibri" w:hAnsi="Segoe UI" w:cs="Segoe UI"/>
      <w:spacing w:val="8"/>
      <w:sz w:val="18"/>
      <w:szCs w:val="18"/>
    </w:rPr>
  </w:style>
  <w:style w:type="paragraph" w:styleId="Koptekst">
    <w:name w:val="header"/>
    <w:basedOn w:val="Standaard"/>
    <w:link w:val="KoptekstChar"/>
    <w:uiPriority w:val="99"/>
    <w:unhideWhenUsed/>
    <w:rsid w:val="00EC51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162"/>
    <w:rPr>
      <w:rFonts w:ascii="Arial" w:eastAsia="Calibri" w:hAnsi="Arial" w:cs="Times New Roman"/>
      <w:spacing w:val="8"/>
      <w:sz w:val="21"/>
      <w:szCs w:val="20"/>
    </w:rPr>
  </w:style>
  <w:style w:type="paragraph" w:styleId="Voettekst">
    <w:name w:val="footer"/>
    <w:basedOn w:val="Standaard"/>
    <w:link w:val="VoettekstChar"/>
    <w:uiPriority w:val="99"/>
    <w:unhideWhenUsed/>
    <w:rsid w:val="00EC51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162"/>
    <w:rPr>
      <w:rFonts w:ascii="Arial" w:eastAsia="Calibri" w:hAnsi="Arial" w:cs="Times New Roman"/>
      <w:spacing w:val="8"/>
      <w:sz w:val="21"/>
      <w:szCs w:val="20"/>
    </w:rPr>
  </w:style>
  <w:style w:type="character" w:styleId="Onopgelostemelding">
    <w:name w:val="Unresolved Mention"/>
    <w:basedOn w:val="Standaardalinea-lettertype"/>
    <w:uiPriority w:val="99"/>
    <w:semiHidden/>
    <w:unhideWhenUsed/>
    <w:rsid w:val="00310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0719">
      <w:bodyDiv w:val="1"/>
      <w:marLeft w:val="0"/>
      <w:marRight w:val="0"/>
      <w:marTop w:val="0"/>
      <w:marBottom w:val="0"/>
      <w:divBdr>
        <w:top w:val="none" w:sz="0" w:space="0" w:color="auto"/>
        <w:left w:val="none" w:sz="0" w:space="0" w:color="auto"/>
        <w:bottom w:val="none" w:sz="0" w:space="0" w:color="auto"/>
        <w:right w:val="none" w:sz="0" w:space="0" w:color="auto"/>
      </w:divBdr>
    </w:div>
    <w:div w:id="447894435">
      <w:bodyDiv w:val="1"/>
      <w:marLeft w:val="0"/>
      <w:marRight w:val="0"/>
      <w:marTop w:val="0"/>
      <w:marBottom w:val="0"/>
      <w:divBdr>
        <w:top w:val="none" w:sz="0" w:space="0" w:color="auto"/>
        <w:left w:val="none" w:sz="0" w:space="0" w:color="auto"/>
        <w:bottom w:val="none" w:sz="0" w:space="0" w:color="auto"/>
        <w:right w:val="none" w:sz="0" w:space="0" w:color="auto"/>
      </w:divBdr>
    </w:div>
    <w:div w:id="1322276055">
      <w:bodyDiv w:val="1"/>
      <w:marLeft w:val="0"/>
      <w:marRight w:val="0"/>
      <w:marTop w:val="0"/>
      <w:marBottom w:val="0"/>
      <w:divBdr>
        <w:top w:val="none" w:sz="0" w:space="0" w:color="auto"/>
        <w:left w:val="none" w:sz="0" w:space="0" w:color="auto"/>
        <w:bottom w:val="none" w:sz="0" w:space="0" w:color="auto"/>
        <w:right w:val="none" w:sz="0" w:space="0" w:color="auto"/>
      </w:divBdr>
    </w:div>
    <w:div w:id="1889491626">
      <w:bodyDiv w:val="1"/>
      <w:marLeft w:val="0"/>
      <w:marRight w:val="0"/>
      <w:marTop w:val="0"/>
      <w:marBottom w:val="0"/>
      <w:divBdr>
        <w:top w:val="none" w:sz="0" w:space="0" w:color="auto"/>
        <w:left w:val="none" w:sz="0" w:space="0" w:color="auto"/>
        <w:bottom w:val="none" w:sz="0" w:space="0" w:color="auto"/>
        <w:right w:val="none" w:sz="0" w:space="0" w:color="auto"/>
      </w:divBdr>
    </w:div>
    <w:div w:id="19898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9E3DE6170E9D45B508B4F224A33082" ma:contentTypeVersion="11" ma:contentTypeDescription="Een nieuw document maken." ma:contentTypeScope="" ma:versionID="24fb51a9cc196a9886d80fa26dd58865">
  <xsd:schema xmlns:xsd="http://www.w3.org/2001/XMLSchema" xmlns:xs="http://www.w3.org/2001/XMLSchema" xmlns:p="http://schemas.microsoft.com/office/2006/metadata/properties" xmlns:ns3="b5b38e73-3405-4f1c-86ec-cdc238036f0b" xmlns:ns4="f036af33-a7aa-4e02-9056-0c4218294f45" targetNamespace="http://schemas.microsoft.com/office/2006/metadata/properties" ma:root="true" ma:fieldsID="5a56fa63892ebf004f3c9653d3acbeeb" ns3:_="" ns4:_="">
    <xsd:import namespace="b5b38e73-3405-4f1c-86ec-cdc238036f0b"/>
    <xsd:import namespace="f036af33-a7aa-4e02-9056-0c4218294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38e73-3405-4f1c-86ec-cdc23803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6af33-a7aa-4e02-9056-0c4218294f4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76017-18F7-4D2A-A473-E9BE5362D8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04040F-4C83-4FC7-84AE-A842D1F0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38e73-3405-4f1c-86ec-cdc238036f0b"/>
    <ds:schemaRef ds:uri="f036af33-a7aa-4e02-9056-0c42182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F4437-90C6-4C5D-9863-B244CE76A7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4364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van de Bos</dc:creator>
  <cp:keywords/>
  <dc:description/>
  <cp:lastModifiedBy>Dick Vierbergen</cp:lastModifiedBy>
  <cp:revision>2</cp:revision>
  <dcterms:created xsi:type="dcterms:W3CDTF">2022-03-15T08:25:00Z</dcterms:created>
  <dcterms:modified xsi:type="dcterms:W3CDTF">2022-03-15T08:25:00Z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0x010100239E3DE6170E9D45B508B4F224A33082</vt:lpwstr>
  </property>
</Properties>
</file>