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line="153" w:lineRule="exact"/>
        <w:ind w:left="7815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  <w:drawing>
          <wp:inline distT="0" distB="0" distL="0" distR="0">
            <wp:extent cx="475455" cy="975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5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tabs>
          <w:tab w:pos="11314" w:val="left" w:leader="none"/>
        </w:tabs>
        <w:spacing w:before="55"/>
        <w:ind w:left="6020" w:right="0" w:firstLine="0"/>
        <w:jc w:val="left"/>
        <w:rPr>
          <w:rFonts w:ascii="Times New Roman"/>
          <w:b/>
          <w:sz w:val="107"/>
        </w:rPr>
      </w:pPr>
      <w:r>
        <w:rPr/>
        <w:pict>
          <v:group style="position:absolute;margin-left:369.542114pt;margin-top:-61.421177pt;width:35.6pt;height:226.85pt;mso-position-horizontal-relative:page;mso-position-vertical-relative:paragraph;z-index:251658240" coordorigin="7391,-1228" coordsize="712,4537">
            <v:shape style="position:absolute;left:7390;top:-1229;width:692;height:1385" type="#_x0000_t75" stroked="false">
              <v:imagedata r:id="rId7" o:title=""/>
            </v:shape>
            <v:shape style="position:absolute;left:7602;top:2250;width:500;height:1058" type="#_x0000_t75" stroked="false">
              <v:imagedata r:id="rId8" o:title=""/>
            </v:shape>
            <v:line style="position:absolute" from="8044,2251" to="8044,175" stroked="true" strokeweight="1.441643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512832">
            <wp:simplePos x="0" y="0"/>
            <wp:positionH relativeFrom="page">
              <wp:posOffset>8220691</wp:posOffset>
            </wp:positionH>
            <wp:positionV relativeFrom="paragraph">
              <wp:posOffset>342971</wp:posOffset>
            </wp:positionV>
            <wp:extent cx="512648" cy="366202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48" cy="36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39.563721pt;margin-top:-64.304672pt;width:59.6pt;height:501.25pt;mso-position-horizontal-relative:page;mso-position-vertical-relative:paragraph;z-index:-251801600" coordorigin="14791,-1286" coordsize="1192,10025">
            <v:shape style="position:absolute;left:14791;top:-1287;width:1192;height:3019" type="#_x0000_t75" stroked="false">
              <v:imagedata r:id="rId10" o:title=""/>
            </v:shape>
            <v:shape style="position:absolute;left:15752;top:7325;width:73;height:1413" type="#_x0000_t75" stroked="false">
              <v:imagedata r:id="rId11" o:title=""/>
            </v:shape>
            <v:line style="position:absolute" from="15921,7326" to="15921,1732" stroked="true" strokeweight="2.883286pt" strokecolor="#000000">
              <v:stroke dashstyle="solid"/>
            </v:line>
            <w10:wrap type="none"/>
          </v:group>
        </w:pict>
      </w:r>
      <w:r>
        <w:rPr>
          <w:b/>
          <w:color w:val="4FA0C1"/>
          <w:w w:val="90"/>
          <w:sz w:val="102"/>
        </w:rPr>
        <w:t>Raadsnieu</w:t>
        <w:tab/>
      </w:r>
      <w:r>
        <w:rPr>
          <w:rFonts w:ascii="Times New Roman"/>
          <w:b/>
          <w:color w:val="4FA0C1"/>
          <w:position w:val="1"/>
          <w:sz w:val="107"/>
        </w:rPr>
        <w:t>s</w:t>
      </w:r>
    </w:p>
    <w:p>
      <w:pPr>
        <w:spacing w:before="127"/>
        <w:ind w:left="6040" w:right="0" w:firstLine="0"/>
        <w:jc w:val="left"/>
        <w:rPr>
          <w:rFonts w:ascii="Times New Roman"/>
          <w:b/>
          <w:i/>
          <w:sz w:val="42"/>
        </w:rPr>
      </w:pPr>
      <w:r>
        <w:rPr>
          <w:rFonts w:ascii="Times New Roman"/>
          <w:b/>
          <w:i/>
          <w:color w:val="1A1616"/>
          <w:w w:val="105"/>
          <w:sz w:val="42"/>
        </w:rPr>
        <w:t>woensdag 29 januari</w:t>
      </w:r>
      <w:r>
        <w:rPr>
          <w:rFonts w:ascii="Times New Roman"/>
          <w:b/>
          <w:i/>
          <w:color w:val="1A1616"/>
          <w:spacing w:val="55"/>
          <w:w w:val="105"/>
          <w:sz w:val="42"/>
        </w:rPr>
        <w:t> </w:t>
      </w:r>
      <w:r>
        <w:rPr>
          <w:rFonts w:ascii="Times New Roman"/>
          <w:b/>
          <w:i/>
          <w:color w:val="1A1616"/>
          <w:w w:val="105"/>
          <w:sz w:val="42"/>
        </w:rPr>
        <w:t>2020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tabs>
          <w:tab w:pos="8014" w:val="left" w:leader="none"/>
        </w:tabs>
        <w:spacing w:line="223" w:lineRule="auto" w:before="122"/>
        <w:ind w:left="5940" w:right="2851" w:hanging="11"/>
        <w:jc w:val="left"/>
        <w:rPr>
          <w:b/>
          <w:sz w:val="64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4729802</wp:posOffset>
            </wp:positionH>
            <wp:positionV relativeFrom="paragraph">
              <wp:posOffset>959926</wp:posOffset>
            </wp:positionV>
            <wp:extent cx="549265" cy="3787154"/>
            <wp:effectExtent l="0" t="0" r="0" b="0"/>
            <wp:wrapNone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65" cy="378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51800576" from="425.084045pt,33.256615pt" to="425.084045pt,42.017447pt" stroked="true" strokeweight="1.922191pt" strokecolor="#d3cdc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3360" from="660.39624pt,33.256615pt" to="660.39624pt,42.017447pt" stroked="true" strokeweight="1.922191pt" strokecolor="#d3cdc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798528" from="496.390808pt,71.558701pt" to="496.390808pt,117.442281pt" stroked="true" strokeweight=".961095pt" strokecolor="#d3cdcd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122803pt;margin-top:34.222599pt;width:237.85pt;height:7.25pt;mso-position-horizontal-relative:page;mso-position-vertical-relative:paragraph;z-index:-251796480" type="#_x0000_t202" filled="false" stroked="false">
            <v:textbox inset="0,0,0,0">
              <w:txbxContent>
                <w:p>
                  <w:pPr>
                    <w:tabs>
                      <w:tab w:pos="4706" w:val="left" w:leader="none"/>
                    </w:tabs>
                    <w:spacing w:line="144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3"/>
                    </w:rPr>
                  </w:pPr>
                  <w:r>
                    <w:rPr>
                      <w:rFonts w:ascii="Times New Roman" w:hAnsi="Times New Roman"/>
                      <w:color w:val="C8C1BF"/>
                      <w:w w:val="110"/>
                      <w:sz w:val="13"/>
                    </w:rPr>
                    <w:t>l</w:t>
                    <w:tab/>
                  </w:r>
                  <w:r>
                    <w:rPr>
                      <w:rFonts w:ascii="Times New Roman" w:hAnsi="Times New Roman"/>
                      <w:color w:val="C8C1BF"/>
                      <w:spacing w:val="-20"/>
                      <w:w w:val="110"/>
                      <w:sz w:val="13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b/>
          <w:color w:val="1A1616"/>
          <w:spacing w:val="-1"/>
          <w:sz w:val="64"/>
        </w:rPr>
        <w:t>Gemeenteraad </w:t>
      </w:r>
      <w:r>
        <w:rPr>
          <w:b/>
          <w:color w:val="1A1616"/>
          <w:sz w:val="69"/>
        </w:rPr>
        <w:t>stelt Integraal </w:t>
      </w:r>
      <w:r>
        <w:rPr>
          <w:b/>
          <w:color w:val="1A1616"/>
          <w:spacing w:val="-1"/>
          <w:w w:val="93"/>
          <w:sz w:val="64"/>
        </w:rPr>
        <w:t>B</w:t>
      </w:r>
      <w:r>
        <w:rPr>
          <w:b/>
          <w:color w:val="1A1616"/>
          <w:w w:val="93"/>
          <w:sz w:val="64"/>
        </w:rPr>
        <w:t>e</w:t>
      </w:r>
      <w:r>
        <w:rPr>
          <w:b/>
          <w:color w:val="1A1616"/>
          <w:spacing w:val="-103"/>
          <w:sz w:val="64"/>
        </w:rPr>
        <w:t> </w:t>
      </w:r>
      <w:r>
        <w:rPr>
          <w:b/>
          <w:color w:val="1A1616"/>
          <w:spacing w:val="-1"/>
          <w:w w:val="93"/>
          <w:sz w:val="64"/>
        </w:rPr>
        <w:t>l</w:t>
      </w:r>
      <w:r>
        <w:rPr>
          <w:b/>
          <w:color w:val="1A1616"/>
          <w:w w:val="93"/>
          <w:sz w:val="64"/>
        </w:rPr>
        <w:t>e</w:t>
      </w:r>
      <w:r>
        <w:rPr>
          <w:b/>
          <w:color w:val="1A1616"/>
          <w:spacing w:val="-88"/>
          <w:sz w:val="64"/>
        </w:rPr>
        <w:t> </w:t>
      </w:r>
      <w:r>
        <w:rPr>
          <w:b/>
          <w:color w:val="1A1616"/>
          <w:spacing w:val="-34"/>
          <w:w w:val="93"/>
          <w:sz w:val="64"/>
        </w:rPr>
        <w:t>i</w:t>
      </w:r>
      <w:r>
        <w:rPr>
          <w:b/>
          <w:color w:val="B1ACAA"/>
          <w:spacing w:val="12"/>
          <w:w w:val="27"/>
          <w:sz w:val="64"/>
        </w:rPr>
        <w:t>·</w:t>
      </w:r>
      <w:r>
        <w:rPr>
          <w:b/>
          <w:color w:val="1A1616"/>
          <w:w w:val="27"/>
          <w:sz w:val="64"/>
        </w:rPr>
        <w:t>d</w:t>
      </w:r>
      <w:r>
        <w:rPr>
          <w:b/>
          <w:color w:val="1A1616"/>
          <w:sz w:val="64"/>
        </w:rPr>
        <w:tab/>
      </w:r>
      <w:r>
        <w:rPr>
          <w:b/>
          <w:color w:val="1A1616"/>
          <w:spacing w:val="-1"/>
          <w:w w:val="92"/>
          <w:sz w:val="64"/>
        </w:rPr>
        <w:t>s</w:t>
      </w:r>
      <w:r>
        <w:rPr>
          <w:b/>
          <w:color w:val="1A1616"/>
          <w:w w:val="92"/>
          <w:sz w:val="64"/>
        </w:rPr>
        <w:t>k</w:t>
      </w:r>
      <w:r>
        <w:rPr>
          <w:b/>
          <w:color w:val="1A1616"/>
          <w:spacing w:val="-102"/>
          <w:sz w:val="64"/>
        </w:rPr>
        <w:t> </w:t>
      </w:r>
      <w:r>
        <w:rPr>
          <w:b/>
          <w:color w:val="1A1616"/>
          <w:spacing w:val="-1"/>
          <w:w w:val="101"/>
          <w:sz w:val="64"/>
        </w:rPr>
        <w:t>a</w:t>
      </w:r>
      <w:r>
        <w:rPr>
          <w:b/>
          <w:color w:val="1A1616"/>
          <w:w w:val="101"/>
          <w:sz w:val="64"/>
        </w:rPr>
        <w:t>d</w:t>
      </w:r>
      <w:r>
        <w:rPr>
          <w:b/>
          <w:color w:val="1A1616"/>
          <w:spacing w:val="-114"/>
          <w:sz w:val="64"/>
        </w:rPr>
        <w:t> </w:t>
      </w:r>
      <w:r>
        <w:rPr>
          <w:b/>
          <w:color w:val="1A1616"/>
          <w:spacing w:val="46"/>
          <w:w w:val="101"/>
          <w:sz w:val="64"/>
        </w:rPr>
        <w:t>e</w:t>
      </w:r>
      <w:r>
        <w:rPr>
          <w:b/>
          <w:color w:val="1A1616"/>
          <w:w w:val="103"/>
          <w:sz w:val="64"/>
        </w:rPr>
        <w:t>r</w:t>
      </w:r>
    </w:p>
    <w:p>
      <w:pPr>
        <w:spacing w:before="9"/>
        <w:ind w:left="5933" w:right="0" w:firstLine="0"/>
        <w:jc w:val="left"/>
        <w:rPr>
          <w:b/>
          <w:sz w:val="64"/>
        </w:rPr>
      </w:pPr>
      <w:r>
        <w:rPr>
          <w:b/>
          <w:color w:val="1A1616"/>
          <w:w w:val="105"/>
          <w:sz w:val="64"/>
        </w:rPr>
        <w:t>Sociaal Domein</w:t>
      </w:r>
      <w:r>
        <w:rPr>
          <w:b/>
          <w:color w:val="1A1616"/>
          <w:spacing w:val="-81"/>
          <w:w w:val="105"/>
          <w:sz w:val="64"/>
        </w:rPr>
        <w:t> </w:t>
      </w:r>
      <w:r>
        <w:rPr>
          <w:b/>
          <w:color w:val="1A1616"/>
          <w:w w:val="105"/>
          <w:sz w:val="64"/>
        </w:rPr>
        <w:t>vast</w:t>
      </w:r>
    </w:p>
    <w:p>
      <w:pPr>
        <w:spacing w:line="249" w:lineRule="auto" w:before="188"/>
        <w:ind w:left="5914" w:right="601" w:firstLine="10"/>
        <w:jc w:val="left"/>
        <w:rPr>
          <w:rFonts w:ascii="Times New Roman" w:hAnsi="Times New Roman"/>
          <w:i/>
          <w:sz w:val="25"/>
        </w:rPr>
      </w:pPr>
      <w:r>
        <w:rPr/>
        <w:pict>
          <v:line style="position:absolute;mso-position-horizontal-relative:page;mso-position-vertical-relative:paragraph;z-index:-251797504" from="511.106079pt,83.232101pt" to="511.106079pt,99.878198pt" stroked="true" strokeweight="1.922191pt" strokecolor="#d3cdcd">
            <v:stroke dashstyle="solid"/>
            <w10:wrap type="none"/>
          </v:line>
        </w:pict>
      </w:r>
      <w:r>
        <w:rPr>
          <w:rFonts w:ascii="Times New Roman" w:hAnsi="Times New Roman"/>
          <w:i/>
          <w:color w:val="4FA0C1"/>
          <w:w w:val="105"/>
          <w:sz w:val="25"/>
        </w:rPr>
        <w:t>Donderdagavond 23 januari nam de gemeenteraad een besluit oqer </w:t>
      </w:r>
      <w:r>
        <w:rPr>
          <w:rFonts w:ascii="Times New Roman" w:hAnsi="Times New Roman"/>
          <w:i/>
          <w:color w:val="4FA0C1"/>
          <w:w w:val="105"/>
          <w:sz w:val="25"/>
        </w:rPr>
        <w:t>het nieuwe beleidskader voor het sociaal domein. Dit beleidskader moet duidelijker maken wat Veenendalers en de gemeente van elkaar mogen verwachten op het gebied van zorg en ondersteuning. H;et Integraal Beleidskader Sociaal Domein gaat over Wmó, jeugd, Participatiewet en</w:t>
      </w:r>
      <w:r>
        <w:rPr>
          <w:rFonts w:ascii="Times New Roman" w:hAnsi="Times New Roman"/>
          <w:i/>
          <w:color w:val="C8C1BF"/>
          <w:w w:val="105"/>
          <w:sz w:val="25"/>
        </w:rPr>
        <w:t>' </w:t>
      </w:r>
      <w:r>
        <w:rPr>
          <w:rFonts w:ascii="Times New Roman" w:hAnsi="Times New Roman"/>
          <w:i/>
          <w:color w:val="4FA0C1"/>
          <w:w w:val="105"/>
          <w:sz w:val="25"/>
        </w:rPr>
        <w:t>schulddienstverlening.</w:t>
      </w:r>
    </w:p>
    <w:p>
      <w:pPr>
        <w:pStyle w:val="BodyText"/>
        <w:spacing w:before="2"/>
        <w:rPr>
          <w:rFonts w:ascii="Times New Roman"/>
          <w:i/>
          <w:sz w:val="10"/>
        </w:rPr>
      </w:pPr>
    </w:p>
    <w:p>
      <w:pPr>
        <w:spacing w:after="0"/>
        <w:rPr>
          <w:rFonts w:ascii="Times New Roman"/>
          <w:sz w:val="10"/>
        </w:rPr>
        <w:sectPr>
          <w:headerReference w:type="default" r:id="rId5"/>
          <w:type w:val="continuous"/>
          <w:pgSz w:w="16840" w:h="11910" w:orient="landscape"/>
          <w:pgMar w:header="0" w:top="40" w:bottom="0" w:left="2420" w:right="740"/>
        </w:sectPr>
      </w:pPr>
    </w:p>
    <w:p>
      <w:pPr>
        <w:spacing w:line="314" w:lineRule="auto" w:before="95"/>
        <w:ind w:left="5931" w:right="43" w:firstLine="4"/>
        <w:jc w:val="left"/>
        <w:rPr>
          <w:sz w:val="16"/>
        </w:rPr>
      </w:pPr>
      <w:r>
        <w:rPr>
          <w:b/>
          <w:color w:val="1A1616"/>
          <w:w w:val="110"/>
          <w:sz w:val="16"/>
        </w:rPr>
        <w:t>Integraal Beleidskader Sociaal Domein (IBK-SD) 2020-2023 en Verordeningen </w:t>
      </w:r>
      <w:r>
        <w:rPr>
          <w:color w:val="1A1616"/>
          <w:w w:val="110"/>
          <w:sz w:val="16"/>
        </w:rPr>
        <w:t>Het</w:t>
      </w:r>
      <w:r>
        <w:rPr>
          <w:color w:val="1A1616"/>
          <w:spacing w:val="1"/>
          <w:w w:val="110"/>
          <w:sz w:val="16"/>
        </w:rPr>
        <w:t> </w:t>
      </w:r>
      <w:r>
        <w:rPr>
          <w:color w:val="1A1616"/>
          <w:w w:val="110"/>
          <w:sz w:val="16"/>
        </w:rPr>
        <w:t>doel</w:t>
      </w:r>
      <w:r>
        <w:rPr>
          <w:color w:val="1A1616"/>
          <w:spacing w:val="-13"/>
          <w:w w:val="110"/>
          <w:sz w:val="16"/>
        </w:rPr>
        <w:t> </w:t>
      </w:r>
      <w:r>
        <w:rPr>
          <w:color w:val="1A1616"/>
          <w:w w:val="110"/>
          <w:sz w:val="16"/>
        </w:rPr>
        <w:t>van</w:t>
      </w:r>
      <w:r>
        <w:rPr>
          <w:color w:val="1A1616"/>
          <w:spacing w:val="-17"/>
          <w:w w:val="110"/>
          <w:sz w:val="16"/>
        </w:rPr>
        <w:t> </w:t>
      </w:r>
      <w:r>
        <w:rPr>
          <w:color w:val="1A1616"/>
          <w:w w:val="110"/>
          <w:sz w:val="16"/>
        </w:rPr>
        <w:t>het</w:t>
      </w:r>
      <w:r>
        <w:rPr>
          <w:color w:val="1A1616"/>
          <w:spacing w:val="2"/>
          <w:w w:val="110"/>
          <w:sz w:val="16"/>
        </w:rPr>
        <w:t> </w:t>
      </w:r>
      <w:r>
        <w:rPr>
          <w:color w:val="1A1616"/>
          <w:w w:val="110"/>
          <w:sz w:val="16"/>
        </w:rPr>
        <w:t>nieuwe</w:t>
      </w:r>
      <w:r>
        <w:rPr>
          <w:color w:val="1A1616"/>
          <w:spacing w:val="-10"/>
          <w:w w:val="110"/>
          <w:sz w:val="16"/>
        </w:rPr>
        <w:t> </w:t>
      </w:r>
      <w:r>
        <w:rPr>
          <w:color w:val="1A1616"/>
          <w:w w:val="110"/>
          <w:sz w:val="16"/>
        </w:rPr>
        <w:t>beleidskader</w:t>
      </w:r>
      <w:r>
        <w:rPr>
          <w:color w:val="1A1616"/>
          <w:spacing w:val="2"/>
          <w:w w:val="110"/>
          <w:sz w:val="16"/>
        </w:rPr>
        <w:t> </w:t>
      </w:r>
      <w:r>
        <w:rPr>
          <w:color w:val="1A1616"/>
          <w:w w:val="110"/>
          <w:sz w:val="16"/>
        </w:rPr>
        <w:t>is</w:t>
      </w:r>
      <w:r>
        <w:rPr>
          <w:color w:val="1A1616"/>
          <w:spacing w:val="-15"/>
          <w:w w:val="110"/>
          <w:sz w:val="16"/>
        </w:rPr>
        <w:t> </w:t>
      </w:r>
      <w:r>
        <w:rPr>
          <w:color w:val="1A1616"/>
          <w:w w:val="110"/>
          <w:sz w:val="16"/>
        </w:rPr>
        <w:t>een gemeente waarin iedereen naar vermogen meedoet en deelneemt aan de samen­ leving. De gemeente werkt daaraan door het vergroten van de zelfredzaamheid</w:t>
      </w:r>
      <w:r>
        <w:rPr>
          <w:color w:val="1A1616"/>
          <w:spacing w:val="-18"/>
          <w:w w:val="110"/>
          <w:sz w:val="16"/>
        </w:rPr>
        <w:t> </w:t>
      </w:r>
      <w:r>
        <w:rPr>
          <w:color w:val="1A1616"/>
          <w:w w:val="110"/>
          <w:sz w:val="16"/>
        </w:rPr>
        <w:t>en</w:t>
      </w:r>
    </w:p>
    <w:p>
      <w:pPr>
        <w:pStyle w:val="BodyText"/>
        <w:spacing w:line="307" w:lineRule="auto"/>
        <w:ind w:left="5934" w:right="-8"/>
      </w:pPr>
      <w:r>
        <w:rPr>
          <w:color w:val="1A1616"/>
          <w:w w:val="110"/>
        </w:rPr>
        <w:t>e</w:t>
      </w:r>
      <w:r>
        <w:rPr>
          <w:color w:val="3F3B38"/>
          <w:w w:val="110"/>
        </w:rPr>
        <w:t>i</w:t>
      </w:r>
      <w:r>
        <w:rPr>
          <w:color w:val="1A1616"/>
          <w:w w:val="110"/>
        </w:rPr>
        <w:t>gen verantwoordelijkheid van de inwoners</w:t>
      </w:r>
      <w:r>
        <w:rPr>
          <w:color w:val="3F3B38"/>
          <w:w w:val="110"/>
        </w:rPr>
        <w:t>. </w:t>
      </w:r>
      <w:r>
        <w:rPr>
          <w:color w:val="1A1616"/>
          <w:w w:val="110"/>
        </w:rPr>
        <w:t>Waar nodig wo</w:t>
      </w:r>
      <w:r>
        <w:rPr>
          <w:color w:val="3F3B38"/>
          <w:w w:val="110"/>
        </w:rPr>
        <w:t>r</w:t>
      </w:r>
      <w:r>
        <w:rPr>
          <w:color w:val="1A1616"/>
          <w:w w:val="110"/>
        </w:rPr>
        <w:t>dt passende ondersteuning</w:t>
      </w:r>
    </w:p>
    <w:p>
      <w:pPr>
        <w:pStyle w:val="BodyText"/>
        <w:spacing w:line="150" w:lineRule="exact"/>
        <w:ind w:left="5931"/>
      </w:pPr>
      <w:r>
        <w:rPr>
          <w:color w:val="1A1616"/>
          <w:w w:val="110"/>
        </w:rPr>
        <w:t>geboden</w:t>
      </w:r>
      <w:r>
        <w:rPr>
          <w:color w:val="3F3B38"/>
          <w:w w:val="110"/>
        </w:rPr>
        <w:t>. </w:t>
      </w:r>
      <w:r>
        <w:rPr>
          <w:color w:val="1A1616"/>
          <w:w w:val="110"/>
        </w:rPr>
        <w:t>Het nieuwe beleidskader moet de</w:t>
      </w:r>
    </w:p>
    <w:p>
      <w:pPr>
        <w:pStyle w:val="BodyText"/>
        <w:spacing w:line="314" w:lineRule="auto" w:before="95"/>
        <w:ind w:left="287" w:firstLine="3"/>
      </w:pPr>
      <w:r>
        <w:rPr/>
        <w:br w:type="column"/>
      </w:r>
      <w:r>
        <w:rPr>
          <w:color w:val="1A1616"/>
          <w:w w:val="110"/>
        </w:rPr>
        <w:t>verordeningen vast (overheidsbesluiten die geleden voor iedereen in Veenendaal).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rPr>
          <w:i/>
        </w:rPr>
      </w:pPr>
      <w:r>
        <w:rPr>
          <w:i/>
          <w:color w:val="1A1616"/>
          <w:w w:val="105"/>
        </w:rPr>
        <w:t>Communicatie minimaregelingen</w:t>
      </w:r>
    </w:p>
    <w:p>
      <w:pPr>
        <w:pStyle w:val="BodyText"/>
        <w:spacing w:line="312" w:lineRule="auto" w:before="56"/>
        <w:ind w:left="286" w:firstLine="2"/>
      </w:pPr>
      <w:r>
        <w:rPr>
          <w:color w:val="1A1616"/>
          <w:w w:val="110"/>
        </w:rPr>
        <w:t>Het besluit van de raad heeft gevolgen voor inwoners die gebruik maken van minima­ regelingen. </w:t>
      </w:r>
      <w:r>
        <w:rPr>
          <w:i/>
          <w:color w:val="1A1616"/>
          <w:w w:val="110"/>
        </w:rPr>
        <w:t>De </w:t>
      </w:r>
      <w:r>
        <w:rPr>
          <w:color w:val="1A1616"/>
          <w:w w:val="110"/>
        </w:rPr>
        <w:t>gevolgen van de nieuwe minimaregelingen zijn per persoon</w:t>
      </w:r>
    </w:p>
    <w:p>
      <w:pPr>
        <w:pStyle w:val="BodyText"/>
        <w:spacing w:line="184" w:lineRule="exact"/>
        <w:ind w:left="285"/>
      </w:pPr>
      <w:r>
        <w:rPr>
          <w:color w:val="1A1616"/>
          <w:w w:val="110"/>
        </w:rPr>
        <w:t>verschi llend </w:t>
      </w:r>
      <w:r>
        <w:rPr>
          <w:color w:val="3F3B38"/>
          <w:w w:val="110"/>
        </w:rPr>
        <w:t>. </w:t>
      </w:r>
      <w:r>
        <w:rPr>
          <w:color w:val="1A1616"/>
          <w:w w:val="110"/>
        </w:rPr>
        <w:t>Alle bijstandsgerechtigden en</w:t>
      </w:r>
    </w:p>
    <w:p>
      <w:pPr>
        <w:pStyle w:val="BodyText"/>
        <w:spacing w:line="150" w:lineRule="exact" w:before="56"/>
        <w:ind w:left="286"/>
      </w:pPr>
      <w:r>
        <w:rPr>
          <w:color w:val="1A1616"/>
          <w:w w:val="110"/>
        </w:rPr>
        <w:t>inwoners met een laag inkomen die al bekend</w:t>
      </w:r>
    </w:p>
    <w:p>
      <w:pPr>
        <w:spacing w:after="0" w:line="150" w:lineRule="exact"/>
        <w:sectPr>
          <w:type w:val="continuous"/>
          <w:pgSz w:w="16840" w:h="11910" w:orient="landscape"/>
          <w:pgMar w:top="40" w:bottom="0" w:left="2420" w:right="740"/>
          <w:cols w:num="2" w:equalWidth="0">
            <w:col w:w="9410" w:space="40"/>
            <w:col w:w="4230"/>
          </w:cols>
        </w:sectPr>
      </w:pPr>
    </w:p>
    <w:p>
      <w:pPr>
        <w:spacing w:before="135"/>
        <w:ind w:left="6228" w:right="0" w:firstLine="0"/>
        <w:jc w:val="left"/>
        <w:rPr>
          <w:sz w:val="12"/>
        </w:rPr>
      </w:pPr>
      <w:r>
        <w:rPr/>
        <w:pict>
          <v:group style="position:absolute;margin-left:804.918091pt;margin-top:5.76697pt;width:14.9pt;height:312.4pt;mso-position-horizontal-relative:page;mso-position-vertical-relative:page;z-index:251669504" coordorigin="16098,115" coordsize="298,6248">
            <v:shape style="position:absolute;left:16098;top:5478;width:298;height:885" type="#_x0000_t75" stroked="false">
              <v:imagedata r:id="rId13" o:title=""/>
            </v:shape>
            <v:line style="position:absolute" from="16204,5479" to="16204,115" stroked="true" strokeweight="2.883286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5462156</wp:posOffset>
            </wp:positionH>
            <wp:positionV relativeFrom="page">
              <wp:posOffset>5590690</wp:posOffset>
            </wp:positionV>
            <wp:extent cx="4980009" cy="1968349"/>
            <wp:effectExtent l="0" t="0" r="0" b="0"/>
            <wp:wrapNone/>
            <wp:docPr id="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009" cy="1968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82.812347pt;margin-top:7.694294pt;width:1.201369pt;height:6.065192pt;mso-position-horizontal-relative:page;mso-position-vertical-relative:paragraph;z-index:-251790336" filled="true" fillcolor="#cdc8c8" stroked="false">
            <v:fill type="solid"/>
            <w10:wrap type="none"/>
          </v:rect>
        </w:pict>
      </w:r>
      <w:r>
        <w:rPr>
          <w:rFonts w:ascii="Times New Roman" w:hAnsi="Times New Roman"/>
          <w:color w:val="44413F"/>
          <w:sz w:val="9"/>
        </w:rPr>
        <w:t>...... ,..... </w:t>
      </w:r>
      <w:r>
        <w:rPr>
          <w:rFonts w:ascii="Times New Roman" w:hAnsi="Times New Roman"/>
          <w:color w:val="625D5D"/>
          <w:sz w:val="9"/>
        </w:rPr>
        <w:t>, </w:t>
      </w:r>
      <w:r>
        <w:rPr>
          <w:rFonts w:ascii="Times New Roman" w:hAnsi="Times New Roman"/>
          <w:color w:val="2A2624"/>
          <w:sz w:val="9"/>
        </w:rPr>
        <w:t>.. </w:t>
      </w:r>
      <w:r>
        <w:rPr>
          <w:rFonts w:ascii="Times New Roman" w:hAnsi="Times New Roman"/>
          <w:color w:val="625D5D"/>
          <w:sz w:val="9"/>
        </w:rPr>
        <w:t>c </w:t>
      </w:r>
      <w:r>
        <w:rPr>
          <w:rFonts w:ascii="Times New Roman" w:hAnsi="Times New Roman"/>
          <w:color w:val="181615"/>
          <w:sz w:val="9"/>
        </w:rPr>
        <w:t>... </w:t>
      </w:r>
      <w:r>
        <w:rPr>
          <w:rFonts w:ascii="Times New Roman" w:hAnsi="Times New Roman"/>
          <w:color w:val="807C7C"/>
          <w:sz w:val="9"/>
        </w:rPr>
        <w:t>.</w:t>
      </w:r>
      <w:r>
        <w:rPr>
          <w:rFonts w:ascii="Times New Roman" w:hAnsi="Times New Roman"/>
          <w:color w:val="2A2624"/>
          <w:sz w:val="9"/>
        </w:rPr>
        <w:t>, </w:t>
      </w:r>
      <w:r>
        <w:rPr>
          <w:rFonts w:ascii="Times New Roman" w:hAnsi="Times New Roman"/>
          <w:color w:val="44413F"/>
          <w:sz w:val="9"/>
        </w:rPr>
        <w:t>.. </w:t>
      </w:r>
      <w:r>
        <w:rPr>
          <w:rFonts w:ascii="Times New Roman" w:hAnsi="Times New Roman"/>
          <w:color w:val="2A2624"/>
          <w:sz w:val="9"/>
        </w:rPr>
        <w:t>.. </w:t>
      </w:r>
      <w:r>
        <w:rPr>
          <w:rFonts w:ascii="Times New Roman" w:hAnsi="Times New Roman"/>
          <w:color w:val="625D5D"/>
          <w:sz w:val="9"/>
        </w:rPr>
        <w:t>o </w:t>
      </w:r>
      <w:r>
        <w:rPr>
          <w:rFonts w:ascii="Times New Roman" w:hAnsi="Times New Roman"/>
          <w:color w:val="181615"/>
          <w:sz w:val="9"/>
        </w:rPr>
        <w:t>• </w:t>
      </w:r>
      <w:r>
        <w:rPr>
          <w:rFonts w:ascii="Times New Roman" w:hAnsi="Times New Roman"/>
          <w:color w:val="625D5D"/>
          <w:sz w:val="9"/>
        </w:rPr>
        <w:t>'='</w:t>
      </w:r>
      <w:r>
        <w:rPr>
          <w:rFonts w:ascii="Times New Roman" w:hAnsi="Times New Roman"/>
          <w:color w:val="AEA8A7"/>
          <w:sz w:val="9"/>
        </w:rPr>
        <w:t>-</w:t>
      </w:r>
      <w:r>
        <w:rPr>
          <w:rFonts w:ascii="Times New Roman" w:hAnsi="Times New Roman"/>
          <w:color w:val="44413F"/>
          <w:sz w:val="9"/>
        </w:rPr>
        <w:t>v t:: </w:t>
      </w:r>
      <w:r>
        <w:rPr>
          <w:rFonts w:ascii="Times New Roman" w:hAnsi="Times New Roman"/>
          <w:color w:val="2A2624"/>
          <w:sz w:val="9"/>
        </w:rPr>
        <w:t>r </w:t>
      </w:r>
      <w:r>
        <w:rPr>
          <w:rFonts w:ascii="Times New Roman" w:hAnsi="Times New Roman"/>
          <w:color w:val="625D5D"/>
          <w:sz w:val="9"/>
        </w:rPr>
        <w:t>t:: </w:t>
      </w:r>
      <w:r>
        <w:rPr>
          <w:rFonts w:ascii="Times New Roman" w:hAnsi="Times New Roman"/>
          <w:color w:val="44413F"/>
          <w:sz w:val="9"/>
        </w:rPr>
        <w:t>n </w:t>
      </w:r>
      <w:r>
        <w:rPr>
          <w:rFonts w:ascii="Times New Roman" w:hAnsi="Times New Roman"/>
          <w:color w:val="807C7C"/>
          <w:sz w:val="9"/>
        </w:rPr>
        <w:t>. </w:t>
      </w:r>
      <w:r>
        <w:rPr>
          <w:i/>
          <w:color w:val="44413F"/>
          <w:sz w:val="8"/>
        </w:rPr>
        <w:t>v </w:t>
      </w:r>
      <w:r>
        <w:rPr>
          <w:i/>
          <w:color w:val="625D5D"/>
          <w:sz w:val="8"/>
        </w:rPr>
        <w:t>t: </w:t>
      </w:r>
      <w:r>
        <w:rPr>
          <w:color w:val="44413F"/>
          <w:position w:val="-2"/>
          <w:sz w:val="12"/>
        </w:rPr>
        <w:t>8 </w:t>
      </w:r>
      <w:r>
        <w:rPr>
          <w:rFonts w:ascii="Times New Roman" w:hAnsi="Times New Roman"/>
          <w:color w:val="625D5D"/>
          <w:sz w:val="9"/>
        </w:rPr>
        <w:t>t </w:t>
      </w:r>
      <w:r>
        <w:rPr>
          <w:rFonts w:ascii="Times New Roman" w:hAnsi="Times New Roman"/>
          <w:color w:val="44413F"/>
          <w:sz w:val="9"/>
        </w:rPr>
        <w:t>H </w:t>
      </w:r>
      <w:r>
        <w:rPr>
          <w:rFonts w:ascii="Times New Roman" w:hAnsi="Times New Roman"/>
          <w:color w:val="181615"/>
          <w:sz w:val="9"/>
        </w:rPr>
        <w:t>1 1t</w:t>
      </w:r>
      <w:r>
        <w:rPr>
          <w:rFonts w:ascii="Times New Roman" w:hAnsi="Times New Roman"/>
          <w:color w:val="44413F"/>
          <w:sz w:val="9"/>
        </w:rPr>
        <w:t>:.H</w:t>
      </w:r>
      <w:r>
        <w:rPr>
          <w:rFonts w:ascii="Times New Roman" w:hAnsi="Times New Roman"/>
          <w:color w:val="625D5D"/>
          <w:sz w:val="9"/>
        </w:rPr>
        <w:t>:</w:t>
      </w:r>
      <w:r>
        <w:rPr>
          <w:rFonts w:ascii="Times New Roman" w:hAnsi="Times New Roman"/>
          <w:color w:val="44413F"/>
          <w:sz w:val="9"/>
        </w:rPr>
        <w:t>n </w:t>
      </w:r>
      <w:r>
        <w:rPr>
          <w:rFonts w:ascii="Times New Roman" w:hAnsi="Times New Roman"/>
          <w:color w:val="2A2624"/>
          <w:sz w:val="9"/>
        </w:rPr>
        <w:t>n </w:t>
      </w:r>
      <w:r>
        <w:rPr>
          <w:color w:val="44413F"/>
          <w:sz w:val="12"/>
        </w:rPr>
        <w:t>k </w:t>
      </w:r>
      <w:r>
        <w:rPr>
          <w:color w:val="2A2624"/>
          <w:sz w:val="12"/>
        </w:rPr>
        <w:t>1</w:t>
      </w:r>
      <w:r>
        <w:rPr>
          <w:color w:val="44413F"/>
          <w:sz w:val="12"/>
        </w:rPr>
        <w:t>J</w:t>
      </w:r>
      <w:r>
        <w:rPr>
          <w:color w:val="2A2624"/>
          <w:sz w:val="12"/>
        </w:rPr>
        <w:t>K</w:t>
      </w:r>
      <w:r>
        <w:rPr>
          <w:color w:val="44413F"/>
          <w:sz w:val="12"/>
        </w:rPr>
        <w:t>t a </w:t>
      </w:r>
      <w:r>
        <w:rPr>
          <w:color w:val="625D5D"/>
          <w:sz w:val="12"/>
        </w:rPr>
        <w:t>a a </w:t>
      </w:r>
      <w:r>
        <w:rPr>
          <w:color w:val="44413F"/>
          <w:sz w:val="12"/>
        </w:rPr>
        <w:t>r</w:t>
      </w:r>
      <w:r>
        <w:rPr>
          <w:color w:val="625D5D"/>
          <w:sz w:val="12"/>
        </w:rPr>
        <w:t>0 </w:t>
      </w:r>
      <w:r>
        <w:rPr>
          <w:color w:val="181615"/>
          <w:sz w:val="12"/>
        </w:rPr>
        <w:t>1</w:t>
      </w:r>
      <w:r>
        <w:rPr>
          <w:color w:val="44413F"/>
          <w:sz w:val="12"/>
        </w:rPr>
        <w:t>J</w:t>
      </w:r>
    </w:p>
    <w:p>
      <w:pPr>
        <w:pStyle w:val="BodyText"/>
        <w:spacing w:line="312" w:lineRule="auto" w:before="30"/>
        <w:ind w:left="6228" w:firstLine="5"/>
      </w:pPr>
      <w:r>
        <w:rPr/>
        <w:pict>
          <v:group style="position:absolute;margin-left:390.686188pt;margin-top:1.074363pt;width:25.95pt;height:280.7pt;mso-position-horizontal-relative:page;mso-position-vertical-relative:paragraph;z-index:251667456" coordorigin="7814,21" coordsize="519,5614">
            <v:shape style="position:absolute;left:7813;top:21;width:519;height:1942" type="#_x0000_t75" stroked="false">
              <v:imagedata r:id="rId15" o:title=""/>
            </v:shape>
            <v:shape style="position:absolute;left:7832;top:3500;width:500;height:2134" type="#_x0000_t75" stroked="false">
              <v:imagedata r:id="rId16" o:title=""/>
            </v:shape>
            <v:line style="position:absolute" from="8299,3501" to="8299,1963" stroked="true" strokeweight="1.681917pt" strokecolor="#000000">
              <v:stroke dashstyle="solid"/>
            </v:line>
            <w10:wrap type="none"/>
          </v:group>
        </w:pict>
      </w:r>
      <w:r>
        <w:rPr>
          <w:color w:val="181615"/>
          <w:w w:val="110"/>
        </w:rPr>
        <w:t>wat inwoners </w:t>
      </w:r>
      <w:r>
        <w:rPr>
          <w:color w:val="2A2624"/>
          <w:w w:val="110"/>
        </w:rPr>
        <w:t>in </w:t>
      </w:r>
      <w:r>
        <w:rPr>
          <w:color w:val="181615"/>
          <w:w w:val="110"/>
        </w:rPr>
        <w:t>hun eigen situatie en op dat moment nodig hebben. Doordat de gemeente </w:t>
      </w:r>
      <w:r>
        <w:rPr>
          <w:color w:val="44413F"/>
          <w:w w:val="110"/>
        </w:rPr>
        <w:t>e</w:t>
      </w:r>
      <w:r>
        <w:rPr>
          <w:color w:val="181615"/>
          <w:w w:val="110"/>
        </w:rPr>
        <w:t>nkele jaren geleden extra taken vanuit de Rijksoverheid</w:t>
      </w:r>
      <w:r>
        <w:rPr>
          <w:color w:val="181615"/>
          <w:spacing w:val="-4"/>
          <w:w w:val="110"/>
        </w:rPr>
        <w:t> </w:t>
      </w:r>
      <w:r>
        <w:rPr>
          <w:color w:val="181615"/>
          <w:w w:val="110"/>
        </w:rPr>
        <w:t>heeft</w:t>
      </w:r>
      <w:r>
        <w:rPr>
          <w:color w:val="181615"/>
          <w:spacing w:val="-9"/>
          <w:w w:val="110"/>
        </w:rPr>
        <w:t> </w:t>
      </w:r>
      <w:r>
        <w:rPr>
          <w:color w:val="181615"/>
          <w:w w:val="110"/>
        </w:rPr>
        <w:t>gekregen</w:t>
      </w:r>
      <w:r>
        <w:rPr>
          <w:color w:val="181615"/>
          <w:spacing w:val="-8"/>
          <w:w w:val="110"/>
        </w:rPr>
        <w:t> </w:t>
      </w:r>
      <w:r>
        <w:rPr>
          <w:color w:val="181615"/>
          <w:w w:val="110"/>
        </w:rPr>
        <w:t>én</w:t>
      </w:r>
      <w:r>
        <w:rPr>
          <w:color w:val="181615"/>
          <w:spacing w:val="-15"/>
          <w:w w:val="110"/>
        </w:rPr>
        <w:t> </w:t>
      </w:r>
      <w:r>
        <w:rPr>
          <w:color w:val="181615"/>
          <w:w w:val="110"/>
        </w:rPr>
        <w:t>om</w:t>
      </w:r>
      <w:r>
        <w:rPr>
          <w:color w:val="181615"/>
          <w:spacing w:val="-15"/>
          <w:w w:val="110"/>
        </w:rPr>
        <w:t> </w:t>
      </w:r>
      <w:r>
        <w:rPr>
          <w:color w:val="181615"/>
          <w:w w:val="110"/>
        </w:rPr>
        <w:t>inwoners passende ondersteun </w:t>
      </w:r>
      <w:r>
        <w:rPr>
          <w:color w:val="44413F"/>
          <w:spacing w:val="3"/>
          <w:w w:val="110"/>
        </w:rPr>
        <w:t>i</w:t>
      </w:r>
      <w:r>
        <w:rPr>
          <w:color w:val="181615"/>
          <w:spacing w:val="3"/>
          <w:w w:val="110"/>
        </w:rPr>
        <w:t>ng </w:t>
      </w:r>
      <w:r>
        <w:rPr>
          <w:color w:val="181615"/>
          <w:w w:val="110"/>
        </w:rPr>
        <w:t>te kunnen blijven bieden, wà'ren keuzes nodig. Het is belang­ rijker geworden om alle ondersteuning die in een gezin geboden wordt goed op elkaar af te stemmen. Daarbij wordt ook naar andere mogelijkheden gekeken. Voorzieningen</w:t>
      </w:r>
      <w:r>
        <w:rPr>
          <w:color w:val="181615"/>
          <w:spacing w:val="-7"/>
          <w:w w:val="110"/>
        </w:rPr>
        <w:t> </w:t>
      </w:r>
      <w:r>
        <w:rPr>
          <w:color w:val="181615"/>
          <w:w w:val="110"/>
        </w:rPr>
        <w:t>die</w:t>
      </w:r>
    </w:p>
    <w:p>
      <w:pPr>
        <w:pStyle w:val="BodyText"/>
        <w:spacing w:line="307" w:lineRule="auto" w:before="6"/>
        <w:ind w:left="6228" w:right="44" w:hanging="1"/>
      </w:pPr>
      <w:r>
        <w:rPr/>
        <w:pict>
          <v:line style="position:absolute;mso-position-horizontal-relative:page;mso-position-vertical-relative:paragraph;z-index:251673600" from="427.840698pt,23.266256pt" to="427.840698pt,34.193522pt" stroked="true" strokeweight=".720821pt" strokecolor="#ddd8d8">
            <v:stroke dashstyle="solid"/>
            <w10:wrap type="none"/>
          </v:line>
        </w:pict>
      </w:r>
      <w:r>
        <w:rPr>
          <w:color w:val="181615"/>
          <w:w w:val="110"/>
        </w:rPr>
        <w:t>er al zijn en waar inwoners toch al komen, künnen een steentje bijdragen</w:t>
      </w:r>
      <w:r>
        <w:rPr>
          <w:color w:val="44413F"/>
          <w:w w:val="110"/>
        </w:rPr>
        <w:t>. </w:t>
      </w:r>
      <w:r>
        <w:rPr>
          <w:color w:val="181615"/>
          <w:w w:val="110"/>
        </w:rPr>
        <w:t>Ook zoekt de</w:t>
      </w:r>
    </w:p>
    <w:p>
      <w:pPr>
        <w:pStyle w:val="ListParagraph"/>
        <w:numPr>
          <w:ilvl w:val="0"/>
          <w:numId w:val="1"/>
        </w:numPr>
        <w:tabs>
          <w:tab w:pos="6230" w:val="left" w:leader="none"/>
        </w:tabs>
        <w:spacing w:line="240" w:lineRule="auto" w:before="5" w:after="0"/>
        <w:ind w:left="6229" w:right="0" w:hanging="101"/>
        <w:jc w:val="left"/>
        <w:rPr>
          <w:sz w:val="16"/>
        </w:rPr>
      </w:pPr>
      <w:r>
        <w:rPr>
          <w:color w:val="181615"/>
          <w:w w:val="105"/>
          <w:sz w:val="16"/>
        </w:rPr>
        <w:t>gemeente naar alternatieven zodat</w:t>
      </w:r>
      <w:r>
        <w:rPr>
          <w:color w:val="181615"/>
          <w:spacing w:val="2"/>
          <w:w w:val="105"/>
          <w:sz w:val="16"/>
        </w:rPr>
        <w:t> </w:t>
      </w:r>
      <w:r>
        <w:rPr>
          <w:color w:val="181615"/>
          <w:w w:val="105"/>
          <w:sz w:val="16"/>
        </w:rPr>
        <w:t>een</w:t>
      </w:r>
    </w:p>
    <w:p>
      <w:pPr>
        <w:pStyle w:val="BodyText"/>
        <w:spacing w:line="173" w:lineRule="exact" w:before="56"/>
        <w:ind w:left="6229"/>
      </w:pPr>
      <w:r>
        <w:rPr/>
        <w:pict>
          <v:rect style="position:absolute;margin-left:439.702209pt;margin-top:10.386223pt;width:3.604107pt;height:6.739101pt;mso-position-horizontal-relative:page;mso-position-vertical-relative:paragraph;z-index:-251788288" filled="true" fillcolor="#ddd8d8" stroked="false">
            <v:fill type="solid"/>
            <w10:wrap type="none"/>
          </v:rect>
        </w:pict>
      </w:r>
      <w:r>
        <w:rPr>
          <w:color w:val="181615"/>
          <w:w w:val="110"/>
        </w:rPr>
        <w:t>beweging van zwaardere naar lichtere</w:t>
      </w:r>
    </w:p>
    <w:p>
      <w:pPr>
        <w:spacing w:line="86" w:lineRule="exact" w:before="0"/>
        <w:ind w:left="6375" w:right="3309" w:firstLine="0"/>
        <w:jc w:val="center"/>
        <w:rPr>
          <w:rFonts w:ascii="Times New Roman"/>
          <w:sz w:val="10"/>
        </w:rPr>
      </w:pPr>
      <w:r>
        <w:rPr>
          <w:rFonts w:ascii="Times New Roman"/>
          <w:color w:val="BFBCBC"/>
          <w:sz w:val="10"/>
        </w:rPr>
        <w:t>-;</w:t>
      </w:r>
    </w:p>
    <w:p>
      <w:pPr>
        <w:pStyle w:val="BodyText"/>
        <w:spacing w:line="165" w:lineRule="exact"/>
        <w:ind w:left="6224"/>
      </w:pPr>
      <w:r>
        <w:rPr>
          <w:color w:val="181615"/>
          <w:w w:val="110"/>
        </w:rPr>
        <w:t>ondersteuning tot stand gebracht kan</w:t>
      </w:r>
    </w:p>
    <w:p>
      <w:pPr>
        <w:pStyle w:val="BodyText"/>
        <w:spacing w:before="56"/>
        <w:ind w:left="6229"/>
      </w:pPr>
      <w:r>
        <w:rPr>
          <w:color w:val="181615"/>
          <w:w w:val="110"/>
        </w:rPr>
        <w:t>worden.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6234"/>
        <w:rPr>
          <w:i/>
        </w:rPr>
      </w:pPr>
      <w:r>
        <w:rPr>
          <w:i/>
          <w:color w:val="181615"/>
          <w:w w:val="105"/>
        </w:rPr>
        <w:t>Besluit</w:t>
      </w:r>
    </w:p>
    <w:p>
      <w:pPr>
        <w:pStyle w:val="BodyText"/>
        <w:spacing w:line="312" w:lineRule="auto" w:before="51"/>
        <w:ind w:left="6219" w:right="169" w:firstLine="7"/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5083773</wp:posOffset>
            </wp:positionH>
            <wp:positionV relativeFrom="paragraph">
              <wp:posOffset>1619958</wp:posOffset>
            </wp:positionV>
            <wp:extent cx="207500" cy="439442"/>
            <wp:effectExtent l="0" t="0" r="0" b="0"/>
            <wp:wrapNone/>
            <wp:docPr id="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00" cy="43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2.608398pt;margin-top:166.002380pt;width:27.9pt;height:165.35pt;mso-position-horizontal-relative:page;mso-position-vertical-relative:paragraph;z-index:251670528" coordorigin="7852,3320" coordsize="558,3307">
            <v:shape style="position:absolute;left:7852;top:5223;width:558;height:1404" type="#_x0000_t75" stroked="false">
              <v:imagedata r:id="rId18" o:title=""/>
            </v:shape>
            <v:line style="position:absolute" from="8289,5223" to="8289,3320" stroked="true" strokeweight="1.681917pt" strokecolor="#000000">
              <v:stroke dashstyle="solid"/>
            </v:line>
            <w10:wrap type="none"/>
          </v:group>
        </w:pict>
      </w:r>
      <w:r>
        <w:rPr>
          <w:color w:val="181615"/>
          <w:w w:val="110"/>
        </w:rPr>
        <w:t>Raadsfracties dienden 5 amendementen </w:t>
      </w:r>
      <w:r>
        <w:rPr>
          <w:color w:val="2A2624"/>
          <w:w w:val="110"/>
        </w:rPr>
        <w:t>(wijzigingsvoorstellen) </w:t>
      </w:r>
      <w:r>
        <w:rPr>
          <w:color w:val="181615"/>
          <w:w w:val="110"/>
        </w:rPr>
        <w:t>en 9 moties (verzoeken/opdrachten aan het college) </w:t>
      </w:r>
      <w:r>
        <w:rPr>
          <w:color w:val="2A2624"/>
          <w:w w:val="110"/>
        </w:rPr>
        <w:t>in. </w:t>
      </w:r>
      <w:r>
        <w:rPr>
          <w:color w:val="181615"/>
          <w:w w:val="110"/>
        </w:rPr>
        <w:t>Na het debat werden de amendementen </w:t>
      </w:r>
      <w:r>
        <w:rPr>
          <w:color w:val="44413F"/>
          <w:w w:val="110"/>
        </w:rPr>
        <w:t>, </w:t>
      </w:r>
      <w:r>
        <w:rPr>
          <w:color w:val="181615"/>
          <w:w w:val="110"/>
        </w:rPr>
        <w:t>het </w:t>
      </w:r>
      <w:r>
        <w:rPr>
          <w:color w:val="2A2624"/>
          <w:w w:val="110"/>
        </w:rPr>
        <w:t>raadsvoorstel </w:t>
      </w:r>
      <w:r>
        <w:rPr>
          <w:color w:val="181615"/>
          <w:w w:val="110"/>
        </w:rPr>
        <w:t>en de moties in</w:t>
      </w:r>
      <w:r>
        <w:rPr>
          <w:color w:val="181615"/>
          <w:spacing w:val="-27"/>
          <w:w w:val="110"/>
        </w:rPr>
        <w:t> </w:t>
      </w:r>
      <w:r>
        <w:rPr>
          <w:color w:val="181615"/>
          <w:w w:val="110"/>
        </w:rPr>
        <w:t>stemming gebracht. Het raadsvoorstel Integraal </w:t>
      </w:r>
      <w:r>
        <w:rPr>
          <w:color w:val="2A2624"/>
          <w:w w:val="110"/>
        </w:rPr>
        <w:t>Beleidskader </w:t>
      </w:r>
      <w:r>
        <w:rPr>
          <w:color w:val="181615"/>
          <w:w w:val="110"/>
        </w:rPr>
        <w:t>Sociaal Domein 2020-2023 werd</w:t>
      </w:r>
      <w:r>
        <w:rPr>
          <w:color w:val="181615"/>
          <w:spacing w:val="-9"/>
          <w:w w:val="110"/>
        </w:rPr>
        <w:t> </w:t>
      </w:r>
      <w:r>
        <w:rPr>
          <w:color w:val="181615"/>
          <w:w w:val="110"/>
        </w:rPr>
        <w:t>met</w:t>
      </w:r>
      <w:r>
        <w:rPr>
          <w:color w:val="181615"/>
          <w:spacing w:val="-10"/>
          <w:w w:val="110"/>
        </w:rPr>
        <w:t> </w:t>
      </w:r>
      <w:r>
        <w:rPr>
          <w:color w:val="181615"/>
          <w:w w:val="110"/>
        </w:rPr>
        <w:t>21</w:t>
      </w:r>
      <w:r>
        <w:rPr>
          <w:color w:val="181615"/>
          <w:spacing w:val="-28"/>
          <w:w w:val="110"/>
        </w:rPr>
        <w:t> </w:t>
      </w:r>
      <w:r>
        <w:rPr>
          <w:color w:val="181615"/>
          <w:w w:val="110"/>
        </w:rPr>
        <w:t>stemmen</w:t>
      </w:r>
      <w:r>
        <w:rPr>
          <w:color w:val="181615"/>
          <w:spacing w:val="-11"/>
          <w:w w:val="110"/>
        </w:rPr>
        <w:t> </w:t>
      </w:r>
      <w:r>
        <w:rPr>
          <w:color w:val="181615"/>
          <w:w w:val="110"/>
        </w:rPr>
        <w:t>voor</w:t>
      </w:r>
      <w:r>
        <w:rPr>
          <w:color w:val="181615"/>
          <w:spacing w:val="-10"/>
          <w:w w:val="110"/>
        </w:rPr>
        <w:t> </w:t>
      </w:r>
      <w:r>
        <w:rPr>
          <w:color w:val="181615"/>
          <w:w w:val="110"/>
        </w:rPr>
        <w:t>en</w:t>
      </w:r>
      <w:r>
        <w:rPr>
          <w:color w:val="181615"/>
          <w:spacing w:val="-29"/>
          <w:w w:val="110"/>
        </w:rPr>
        <w:t> </w:t>
      </w:r>
      <w:r>
        <w:rPr>
          <w:color w:val="181615"/>
          <w:w w:val="110"/>
        </w:rPr>
        <w:t>11</w:t>
      </w:r>
      <w:r>
        <w:rPr>
          <w:color w:val="181615"/>
          <w:spacing w:val="-24"/>
          <w:w w:val="110"/>
        </w:rPr>
        <w:t> </w:t>
      </w:r>
      <w:r>
        <w:rPr>
          <w:color w:val="2A2624"/>
          <w:w w:val="110"/>
        </w:rPr>
        <w:t>stemmen </w:t>
      </w:r>
      <w:r>
        <w:rPr>
          <w:color w:val="181615"/>
          <w:w w:val="110"/>
        </w:rPr>
        <w:t>tegen aangenomen </w:t>
      </w:r>
      <w:r>
        <w:rPr>
          <w:color w:val="44413F"/>
          <w:w w:val="110"/>
        </w:rPr>
        <w:t>. </w:t>
      </w:r>
      <w:r>
        <w:rPr>
          <w:color w:val="181615"/>
          <w:w w:val="110"/>
        </w:rPr>
        <w:t>Voor </w:t>
      </w:r>
      <w:r>
        <w:rPr>
          <w:color w:val="2A2624"/>
          <w:w w:val="110"/>
        </w:rPr>
        <w:t>stemden </w:t>
      </w:r>
      <w:r>
        <w:rPr>
          <w:color w:val="181615"/>
          <w:w w:val="110"/>
        </w:rPr>
        <w:t>ChristenUnie</w:t>
      </w:r>
      <w:r>
        <w:rPr>
          <w:color w:val="44413F"/>
          <w:w w:val="110"/>
        </w:rPr>
        <w:t>,</w:t>
      </w:r>
      <w:r>
        <w:rPr>
          <w:color w:val="44413F"/>
          <w:spacing w:val="-31"/>
          <w:w w:val="110"/>
        </w:rPr>
        <w:t> </w:t>
      </w:r>
      <w:r>
        <w:rPr>
          <w:color w:val="181615"/>
          <w:w w:val="110"/>
        </w:rPr>
        <w:t>VVD</w:t>
      </w:r>
      <w:r>
        <w:rPr>
          <w:color w:val="44413F"/>
          <w:w w:val="110"/>
        </w:rPr>
        <w:t>,</w:t>
      </w:r>
      <w:r>
        <w:rPr>
          <w:color w:val="44413F"/>
          <w:spacing w:val="-31"/>
          <w:w w:val="110"/>
        </w:rPr>
        <w:t> </w:t>
      </w:r>
      <w:r>
        <w:rPr>
          <w:color w:val="181615"/>
          <w:w w:val="110"/>
        </w:rPr>
        <w:t>SGP</w:t>
      </w:r>
      <w:r>
        <w:rPr>
          <w:color w:val="181615"/>
          <w:spacing w:val="-31"/>
          <w:w w:val="110"/>
        </w:rPr>
        <w:t> </w:t>
      </w:r>
      <w:r>
        <w:rPr>
          <w:color w:val="181615"/>
          <w:w w:val="110"/>
        </w:rPr>
        <w:t>en</w:t>
      </w:r>
      <w:r>
        <w:rPr>
          <w:color w:val="181615"/>
          <w:spacing w:val="-33"/>
          <w:w w:val="110"/>
        </w:rPr>
        <w:t> </w:t>
      </w:r>
      <w:r>
        <w:rPr>
          <w:color w:val="181615"/>
          <w:w w:val="110"/>
        </w:rPr>
        <w:t>Pro</w:t>
      </w:r>
      <w:r>
        <w:rPr>
          <w:color w:val="2A2624"/>
          <w:w w:val="110"/>
        </w:rPr>
        <w:t>Veenendaal. </w:t>
      </w:r>
      <w:r>
        <w:rPr>
          <w:color w:val="181615"/>
          <w:w w:val="110"/>
        </w:rPr>
        <w:t>Tegen stemden </w:t>
      </w:r>
      <w:r>
        <w:rPr>
          <w:color w:val="2A2624"/>
          <w:w w:val="110"/>
        </w:rPr>
        <w:t>CDA, </w:t>
      </w:r>
      <w:r>
        <w:rPr>
          <w:color w:val="181615"/>
          <w:w w:val="110"/>
        </w:rPr>
        <w:t>Lokaal Veenendaa </w:t>
      </w:r>
      <w:r>
        <w:rPr>
          <w:color w:val="44413F"/>
          <w:w w:val="110"/>
        </w:rPr>
        <w:t>l, </w:t>
      </w:r>
      <w:r>
        <w:rPr>
          <w:color w:val="2A2624"/>
          <w:w w:val="110"/>
        </w:rPr>
        <w:t>D66, </w:t>
      </w:r>
      <w:r>
        <w:rPr>
          <w:color w:val="181615"/>
          <w:w w:val="110"/>
        </w:rPr>
        <w:t>DENK, SP, GroenLinks en PvdA. </w:t>
      </w:r>
      <w:r>
        <w:rPr>
          <w:color w:val="2A2624"/>
          <w:w w:val="110"/>
        </w:rPr>
        <w:t>Ingediende amendementen </w:t>
      </w:r>
      <w:r>
        <w:rPr>
          <w:color w:val="181615"/>
          <w:w w:val="110"/>
        </w:rPr>
        <w:t>en </w:t>
      </w:r>
      <w:r>
        <w:rPr>
          <w:color w:val="2A2624"/>
          <w:w w:val="110"/>
        </w:rPr>
        <w:t>moties </w:t>
      </w:r>
      <w:r>
        <w:rPr>
          <w:color w:val="181615"/>
          <w:w w:val="110"/>
        </w:rPr>
        <w:t>haalden het </w:t>
      </w:r>
      <w:r>
        <w:rPr>
          <w:color w:val="2A2624"/>
          <w:w w:val="110"/>
        </w:rPr>
        <w:t>niet. </w:t>
      </w:r>
      <w:r>
        <w:rPr>
          <w:color w:val="181615"/>
          <w:w w:val="110"/>
        </w:rPr>
        <w:t>Hiermee is </w:t>
      </w:r>
      <w:r>
        <w:rPr>
          <w:color w:val="2A2624"/>
          <w:w w:val="110"/>
        </w:rPr>
        <w:t>het Integraal </w:t>
      </w:r>
      <w:r>
        <w:rPr>
          <w:color w:val="181615"/>
          <w:w w:val="110"/>
        </w:rPr>
        <w:t>Beleidskader </w:t>
      </w:r>
      <w:r>
        <w:rPr>
          <w:color w:val="2A2624"/>
          <w:w w:val="110"/>
        </w:rPr>
        <w:t>Sociaal Domein 2020-2023 </w:t>
      </w:r>
      <w:r>
        <w:rPr>
          <w:color w:val="181615"/>
          <w:w w:val="110"/>
        </w:rPr>
        <w:t>ongewijzigd aangenomen. Naast het </w:t>
      </w:r>
      <w:r>
        <w:rPr>
          <w:color w:val="2A2624"/>
          <w:w w:val="110"/>
        </w:rPr>
        <w:t>raadsvoorstel, </w:t>
      </w:r>
      <w:r>
        <w:rPr>
          <w:color w:val="181615"/>
          <w:w w:val="110"/>
        </w:rPr>
        <w:t>stelde de raad ook</w:t>
      </w:r>
      <w:r>
        <w:rPr>
          <w:color w:val="181615"/>
          <w:spacing w:val="-21"/>
          <w:w w:val="110"/>
        </w:rPr>
        <w:t> </w:t>
      </w:r>
      <w:r>
        <w:rPr>
          <w:color w:val="181615"/>
          <w:w w:val="110"/>
        </w:rPr>
        <w:t>vier</w:t>
      </w:r>
    </w:p>
    <w:p>
      <w:pPr>
        <w:pStyle w:val="BodyText"/>
        <w:spacing w:line="314" w:lineRule="auto" w:before="83"/>
        <w:ind w:left="204" w:firstLine="4"/>
      </w:pPr>
      <w:r>
        <w:rPr/>
        <w:br w:type="column"/>
      </w:r>
      <w:r>
        <w:rPr>
          <w:color w:val="44413F"/>
          <w:w w:val="110"/>
        </w:rPr>
        <w:t>m</w:t>
      </w:r>
      <w:r>
        <w:rPr>
          <w:color w:val="625D5D"/>
          <w:w w:val="110"/>
        </w:rPr>
        <w:t>e</w:t>
      </w:r>
      <w:r>
        <w:rPr>
          <w:color w:val="44413F"/>
          <w:w w:val="110"/>
        </w:rPr>
        <w:t>dio </w:t>
      </w:r>
      <w:r>
        <w:rPr>
          <w:color w:val="625D5D"/>
          <w:w w:val="110"/>
        </w:rPr>
        <w:t>te</w:t>
      </w:r>
      <w:r>
        <w:rPr>
          <w:color w:val="2A2624"/>
          <w:w w:val="110"/>
        </w:rPr>
        <w:t>b</w:t>
      </w:r>
      <w:r>
        <w:rPr>
          <w:color w:val="44413F"/>
          <w:w w:val="110"/>
        </w:rPr>
        <w:t>r</w:t>
      </w:r>
      <w:r>
        <w:rPr>
          <w:color w:val="2A2624"/>
          <w:w w:val="110"/>
        </w:rPr>
        <w:t>u</w:t>
      </w:r>
      <w:r>
        <w:rPr>
          <w:color w:val="44413F"/>
          <w:w w:val="110"/>
        </w:rPr>
        <w:t>ari </w:t>
      </w:r>
      <w:r>
        <w:rPr>
          <w:color w:val="2A2624"/>
          <w:w w:val="110"/>
        </w:rPr>
        <w:t>een folder en brief </w:t>
      </w:r>
      <w:r>
        <w:rPr>
          <w:color w:val="181615"/>
          <w:w w:val="110"/>
        </w:rPr>
        <w:t>van </w:t>
      </w:r>
      <w:r>
        <w:rPr>
          <w:color w:val="2A2624"/>
          <w:w w:val="110"/>
        </w:rPr>
        <w:t>d</w:t>
      </w:r>
      <w:r>
        <w:rPr>
          <w:color w:val="44413F"/>
          <w:w w:val="110"/>
        </w:rPr>
        <w:t>e </w:t>
      </w:r>
      <w:r>
        <w:rPr>
          <w:color w:val="181615"/>
          <w:w w:val="110"/>
        </w:rPr>
        <w:t>gemeente met meer informatie </w:t>
      </w:r>
      <w:r>
        <w:rPr>
          <w:color w:val="2A2624"/>
          <w:w w:val="110"/>
        </w:rPr>
        <w:t>over </w:t>
      </w:r>
      <w:r>
        <w:rPr>
          <w:color w:val="181615"/>
          <w:w w:val="110"/>
        </w:rPr>
        <w:t>de wijzigingen </w:t>
      </w:r>
      <w:r>
        <w:rPr>
          <w:color w:val="44413F"/>
          <w:w w:val="110"/>
        </w:rPr>
        <w:t>. </w:t>
      </w:r>
      <w:r>
        <w:rPr>
          <w:color w:val="181615"/>
          <w:w w:val="110"/>
        </w:rPr>
        <w:t>Ook volgen </w:t>
      </w:r>
      <w:r>
        <w:rPr>
          <w:color w:val="2A2624"/>
          <w:w w:val="110"/>
        </w:rPr>
        <w:t>er </w:t>
      </w:r>
      <w:r>
        <w:rPr>
          <w:color w:val="181615"/>
          <w:w w:val="110"/>
        </w:rPr>
        <w:t>nog drie voorlichtingsbijeenkomsten. Inwoners die het </w:t>
      </w:r>
      <w:r>
        <w:rPr>
          <w:color w:val="181615"/>
          <w:w w:val="114"/>
        </w:rPr>
        <w:t>betreft</w:t>
      </w:r>
      <w:r>
        <w:rPr>
          <w:color w:val="181615"/>
        </w:rPr>
        <w:t> </w:t>
      </w:r>
      <w:r>
        <w:rPr>
          <w:color w:val="181615"/>
          <w:w w:val="114"/>
        </w:rPr>
        <w:t>ont</w:t>
      </w:r>
      <w:r>
        <w:rPr>
          <w:color w:val="181615"/>
          <w:w w:val="104"/>
        </w:rPr>
        <w:t>vange</w:t>
      </w:r>
      <w:r>
        <w:rPr>
          <w:color w:val="AEA8A7"/>
          <w:w w:val="25"/>
        </w:rPr>
        <w:t>_</w:t>
      </w:r>
      <w:r>
        <w:rPr>
          <w:color w:val="181615"/>
          <w:w w:val="25"/>
        </w:rPr>
        <w:t>n</w:t>
      </w:r>
      <w:r>
        <w:rPr>
          <w:color w:val="181615"/>
        </w:rPr>
        <w:t>   </w:t>
      </w:r>
      <w:r>
        <w:rPr>
          <w:color w:val="181615"/>
          <w:w w:val="108"/>
        </w:rPr>
        <w:t>hier</w:t>
      </w:r>
      <w:r>
        <w:rPr>
          <w:color w:val="181615"/>
        </w:rPr>
        <w:t> </w:t>
      </w:r>
      <w:r>
        <w:rPr>
          <w:color w:val="181615"/>
          <w:w w:val="106"/>
        </w:rPr>
        <w:t>een</w:t>
      </w:r>
      <w:r>
        <w:rPr>
          <w:color w:val="181615"/>
        </w:rPr>
        <w:t> </w:t>
      </w:r>
      <w:r>
        <w:rPr>
          <w:color w:val="181615"/>
          <w:w w:val="113"/>
        </w:rPr>
        <w:t>uitnodiging</w:t>
      </w:r>
      <w:r>
        <w:rPr>
          <w:color w:val="181615"/>
        </w:rPr>
        <w:t> </w:t>
      </w:r>
      <w:r>
        <w:rPr>
          <w:color w:val="181615"/>
          <w:w w:val="113"/>
        </w:rPr>
        <w:t>voor</w:t>
      </w:r>
      <w:r>
        <w:rPr>
          <w:color w:val="44413F"/>
          <w:w w:val="113"/>
        </w:rPr>
        <w:t>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spacing w:line="314" w:lineRule="auto"/>
        <w:ind w:left="206" w:right="1145" w:firstLine="1"/>
      </w:pPr>
      <w:r>
        <w:rPr/>
        <w:pict>
          <v:line style="position:absolute;mso-position-horizontal-relative:page;mso-position-vertical-relative:paragraph;z-index:-251787264" from="688.505737pt,-24.851597pt" to="688.505737pt,-13.924331pt" stroked="true" strokeweight=".961095pt" strokecolor="#ddd8d8">
            <v:stroke dashstyle="solid"/>
            <w10:wrap type="none"/>
          </v:line>
        </w:pict>
      </w:r>
      <w:r>
        <w:rPr>
          <w:color w:val="181615"/>
          <w:w w:val="110"/>
        </w:rPr>
        <w:t>Benoeming en installatie van </w:t>
      </w:r>
      <w:r>
        <w:rPr>
          <w:color w:val="2A2624"/>
          <w:w w:val="110"/>
        </w:rPr>
        <w:t>schaduw-raadslid </w:t>
      </w:r>
      <w:r>
        <w:rPr>
          <w:color w:val="181615"/>
          <w:w w:val="110"/>
        </w:rPr>
        <w:t>Bos (PvdA)</w:t>
      </w:r>
    </w:p>
    <w:p>
      <w:pPr>
        <w:pStyle w:val="BodyText"/>
        <w:spacing w:line="314" w:lineRule="auto"/>
        <w:ind w:left="203" w:firstLine="2"/>
      </w:pPr>
      <w:r>
        <w:rPr>
          <w:color w:val="181615"/>
          <w:w w:val="110"/>
        </w:rPr>
        <w:t>Hennie Bos </w:t>
      </w:r>
      <w:r>
        <w:rPr>
          <w:b/>
          <w:color w:val="181615"/>
          <w:w w:val="110"/>
        </w:rPr>
        <w:t>werd </w:t>
      </w:r>
      <w:r>
        <w:rPr>
          <w:color w:val="181615"/>
          <w:w w:val="110"/>
        </w:rPr>
        <w:t>tijdens de raadsvergadering van 23 januari met 30 </w:t>
      </w:r>
      <w:r>
        <w:rPr>
          <w:color w:val="2A2624"/>
          <w:w w:val="110"/>
        </w:rPr>
        <w:t>stemmen </w:t>
      </w:r>
      <w:r>
        <w:rPr>
          <w:color w:val="181615"/>
          <w:w w:val="110"/>
        </w:rPr>
        <w:t>voor en 2 blanco benoemd </w:t>
      </w:r>
      <w:r>
        <w:rPr>
          <w:color w:val="2A2624"/>
          <w:w w:val="110"/>
        </w:rPr>
        <w:t>tot schaduw-raadslid </w:t>
      </w:r>
      <w:r>
        <w:rPr>
          <w:color w:val="181615"/>
          <w:w w:val="110"/>
        </w:rPr>
        <w:t>van de raad van Veenendaal. Hij legde de verklaring </w:t>
      </w:r>
      <w:r>
        <w:rPr>
          <w:color w:val="2A2624"/>
          <w:w w:val="110"/>
        </w:rPr>
        <w:t>en </w:t>
      </w:r>
      <w:r>
        <w:rPr>
          <w:color w:val="181615"/>
          <w:w w:val="110"/>
        </w:rPr>
        <w:t>belofte af.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1"/>
      </w:pPr>
      <w:r>
        <w:rPr>
          <w:color w:val="181615"/>
          <w:w w:val="110"/>
        </w:rPr>
        <w:t>Overige besluiten</w:t>
      </w:r>
    </w:p>
    <w:p>
      <w:pPr>
        <w:pStyle w:val="BodyText"/>
        <w:spacing w:line="314" w:lineRule="auto" w:before="51"/>
        <w:ind w:left="204" w:firstLine="3"/>
      </w:pPr>
      <w:r>
        <w:rPr>
          <w:color w:val="181615"/>
          <w:w w:val="110"/>
        </w:rPr>
        <w:t>De volgende raadsvoorstellen wer</w:t>
      </w:r>
      <w:r>
        <w:rPr>
          <w:color w:val="44413F"/>
          <w:w w:val="110"/>
        </w:rPr>
        <w:t>de</w:t>
      </w:r>
      <w:r>
        <w:rPr>
          <w:color w:val="2A2624"/>
          <w:w w:val="110"/>
        </w:rPr>
        <w:t>n in </w:t>
      </w:r>
      <w:r>
        <w:rPr>
          <w:color w:val="181615"/>
          <w:w w:val="110"/>
        </w:rPr>
        <w:t>de raadsvergadering zonder debat </w:t>
      </w:r>
      <w:r>
        <w:rPr>
          <w:color w:val="2A2624"/>
          <w:w w:val="110"/>
        </w:rPr>
        <w:t>un</w:t>
      </w:r>
      <w:r>
        <w:rPr>
          <w:color w:val="44413F"/>
          <w:w w:val="110"/>
        </w:rPr>
        <w:t>a</w:t>
      </w:r>
      <w:r>
        <w:rPr>
          <w:color w:val="2A2624"/>
          <w:w w:val="110"/>
        </w:rPr>
        <w:t>niem aangenomen: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182" w:lineRule="exact" w:before="0" w:after="0"/>
        <w:ind w:left="299" w:right="0" w:hanging="94"/>
        <w:jc w:val="left"/>
        <w:rPr>
          <w:color w:val="44413F"/>
          <w:sz w:val="16"/>
        </w:rPr>
      </w:pPr>
      <w:r>
        <w:rPr>
          <w:color w:val="181615"/>
          <w:w w:val="105"/>
          <w:sz w:val="16"/>
        </w:rPr>
        <w:t>Kadernota 2021 Veiligheid </w:t>
      </w:r>
      <w:r>
        <w:rPr>
          <w:color w:val="44413F"/>
          <w:spacing w:val="4"/>
          <w:w w:val="105"/>
          <w:sz w:val="16"/>
        </w:rPr>
        <w:t>s</w:t>
      </w:r>
      <w:r>
        <w:rPr>
          <w:color w:val="181615"/>
          <w:spacing w:val="4"/>
          <w:w w:val="105"/>
          <w:sz w:val="16"/>
        </w:rPr>
        <w:t>r</w:t>
      </w:r>
      <w:r>
        <w:rPr>
          <w:color w:val="44413F"/>
          <w:spacing w:val="4"/>
          <w:w w:val="105"/>
          <w:sz w:val="16"/>
        </w:rPr>
        <w:t>eg</w:t>
      </w:r>
      <w:r>
        <w:rPr>
          <w:color w:val="181615"/>
          <w:spacing w:val="4"/>
          <w:w w:val="105"/>
          <w:sz w:val="16"/>
        </w:rPr>
        <w:t>i</w:t>
      </w:r>
      <w:r>
        <w:rPr>
          <w:color w:val="44413F"/>
          <w:spacing w:val="4"/>
          <w:w w:val="105"/>
          <w:sz w:val="16"/>
        </w:rPr>
        <w:t>o</w:t>
      </w:r>
      <w:r>
        <w:rPr>
          <w:color w:val="44413F"/>
          <w:spacing w:val="-1"/>
          <w:w w:val="105"/>
          <w:sz w:val="16"/>
        </w:rPr>
        <w:t> </w:t>
      </w:r>
      <w:r>
        <w:rPr>
          <w:color w:val="2A2624"/>
          <w:w w:val="105"/>
          <w:sz w:val="16"/>
        </w:rPr>
        <w:t>Utrecht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309" w:lineRule="auto" w:before="61" w:after="0"/>
        <w:ind w:left="293" w:right="258" w:hanging="98"/>
        <w:jc w:val="left"/>
        <w:rPr>
          <w:sz w:val="16"/>
        </w:rPr>
      </w:pPr>
      <w:r>
        <w:rPr>
          <w:color w:val="181615"/>
          <w:w w:val="105"/>
          <w:sz w:val="16"/>
        </w:rPr>
        <w:t>Lidmaatschap GGDrU Werk </w:t>
      </w:r>
      <w:r>
        <w:rPr>
          <w:color w:val="44413F"/>
          <w:spacing w:val="4"/>
          <w:w w:val="105"/>
          <w:sz w:val="16"/>
        </w:rPr>
        <w:t>g</w:t>
      </w:r>
      <w:r>
        <w:rPr>
          <w:color w:val="625D5D"/>
          <w:spacing w:val="4"/>
          <w:w w:val="105"/>
          <w:sz w:val="16"/>
        </w:rPr>
        <w:t>e</w:t>
      </w:r>
      <w:r>
        <w:rPr>
          <w:color w:val="44413F"/>
          <w:spacing w:val="4"/>
          <w:w w:val="105"/>
          <w:sz w:val="16"/>
        </w:rPr>
        <w:t>v</w:t>
      </w:r>
      <w:r>
        <w:rPr>
          <w:color w:val="625D5D"/>
          <w:spacing w:val="4"/>
          <w:w w:val="105"/>
          <w:sz w:val="16"/>
        </w:rPr>
        <w:t>e</w:t>
      </w:r>
      <w:r>
        <w:rPr>
          <w:color w:val="44413F"/>
          <w:spacing w:val="4"/>
          <w:w w:val="105"/>
          <w:sz w:val="16"/>
        </w:rPr>
        <w:t>rs</w:t>
      </w:r>
      <w:r>
        <w:rPr>
          <w:color w:val="625D5D"/>
          <w:spacing w:val="4"/>
          <w:w w:val="105"/>
          <w:sz w:val="16"/>
        </w:rPr>
        <w:t>-</w:t>
      </w:r>
      <w:r>
        <w:rPr>
          <w:color w:val="181615"/>
          <w:spacing w:val="4"/>
          <w:w w:val="105"/>
          <w:sz w:val="16"/>
        </w:rPr>
        <w:t> </w:t>
      </w:r>
      <w:r>
        <w:rPr>
          <w:color w:val="181615"/>
          <w:w w:val="105"/>
          <w:sz w:val="16"/>
        </w:rPr>
        <w:t>vereniging Samenwerk </w:t>
      </w:r>
      <w:r>
        <w:rPr>
          <w:color w:val="44413F"/>
          <w:spacing w:val="2"/>
          <w:w w:val="105"/>
          <w:sz w:val="16"/>
        </w:rPr>
        <w:t>e</w:t>
      </w:r>
      <w:r>
        <w:rPr>
          <w:color w:val="181615"/>
          <w:spacing w:val="2"/>
          <w:w w:val="105"/>
          <w:sz w:val="16"/>
        </w:rPr>
        <w:t>nd</w:t>
      </w:r>
      <w:r>
        <w:rPr>
          <w:color w:val="625D5D"/>
          <w:spacing w:val="2"/>
          <w:w w:val="105"/>
          <w:sz w:val="16"/>
        </w:rPr>
        <w:t>e </w:t>
      </w:r>
      <w:r>
        <w:rPr>
          <w:color w:val="625D5D"/>
          <w:w w:val="105"/>
          <w:sz w:val="16"/>
        </w:rPr>
        <w:t>Ge</w:t>
      </w:r>
      <w:r>
        <w:rPr>
          <w:color w:val="44413F"/>
          <w:w w:val="105"/>
          <w:sz w:val="16"/>
        </w:rPr>
        <w:t>mee</w:t>
      </w:r>
      <w:r>
        <w:rPr>
          <w:color w:val="2A2624"/>
          <w:w w:val="105"/>
          <w:sz w:val="16"/>
        </w:rPr>
        <w:t>ntelijke</w:t>
      </w:r>
      <w:r>
        <w:rPr>
          <w:color w:val="181615"/>
          <w:w w:val="105"/>
          <w:sz w:val="16"/>
        </w:rPr>
        <w:t> Organisaties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240" w:lineRule="auto" w:before="4" w:after="0"/>
        <w:ind w:left="298" w:right="0" w:hanging="93"/>
        <w:jc w:val="left"/>
        <w:rPr>
          <w:color w:val="2A2624"/>
          <w:sz w:val="16"/>
        </w:rPr>
      </w:pPr>
      <w:r>
        <w:rPr>
          <w:color w:val="181615"/>
          <w:w w:val="110"/>
          <w:sz w:val="16"/>
        </w:rPr>
        <w:t>Mandaatregeling griffi</w:t>
      </w:r>
      <w:r>
        <w:rPr>
          <w:color w:val="181615"/>
          <w:spacing w:val="-30"/>
          <w:w w:val="110"/>
          <w:sz w:val="16"/>
        </w:rPr>
        <w:t> </w:t>
      </w:r>
      <w:r>
        <w:rPr>
          <w:color w:val="44413F"/>
          <w:w w:val="110"/>
          <w:sz w:val="16"/>
        </w:rPr>
        <w:t>e</w:t>
      </w:r>
      <w:r>
        <w:rPr>
          <w:color w:val="2A2624"/>
          <w:w w:val="110"/>
          <w:sz w:val="16"/>
        </w:rPr>
        <w:t>(r)</w:t>
      </w: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314" w:lineRule="auto" w:before="57" w:after="0"/>
        <w:ind w:left="294" w:right="98" w:hanging="89"/>
        <w:jc w:val="left"/>
        <w:rPr>
          <w:color w:val="2A2624"/>
          <w:sz w:val="16"/>
        </w:rPr>
      </w:pPr>
      <w:r>
        <w:rPr>
          <w:color w:val="181615"/>
          <w:w w:val="105"/>
          <w:sz w:val="16"/>
        </w:rPr>
        <w:t>Vaststelling</w:t>
      </w:r>
      <w:r>
        <w:rPr>
          <w:color w:val="181615"/>
          <w:spacing w:val="10"/>
          <w:w w:val="105"/>
          <w:sz w:val="16"/>
        </w:rPr>
        <w:t> </w:t>
      </w:r>
      <w:r>
        <w:rPr>
          <w:color w:val="181615"/>
          <w:w w:val="105"/>
          <w:sz w:val="16"/>
        </w:rPr>
        <w:t>bestemmin</w:t>
      </w:r>
      <w:r>
        <w:rPr>
          <w:color w:val="44413F"/>
          <w:w w:val="105"/>
          <w:sz w:val="16"/>
        </w:rPr>
        <w:t>g</w:t>
      </w:r>
      <w:r>
        <w:rPr>
          <w:color w:val="625D5D"/>
          <w:w w:val="105"/>
          <w:sz w:val="16"/>
        </w:rPr>
        <w:t>s</w:t>
      </w:r>
      <w:r>
        <w:rPr>
          <w:color w:val="44413F"/>
          <w:w w:val="105"/>
          <w:sz w:val="16"/>
        </w:rPr>
        <w:t>p</w:t>
      </w:r>
      <w:r>
        <w:rPr>
          <w:color w:val="44413F"/>
          <w:spacing w:val="-21"/>
          <w:w w:val="105"/>
          <w:sz w:val="16"/>
        </w:rPr>
        <w:t> </w:t>
      </w:r>
      <w:r>
        <w:rPr>
          <w:color w:val="2A2624"/>
          <w:spacing w:val="6"/>
          <w:w w:val="105"/>
          <w:sz w:val="16"/>
        </w:rPr>
        <w:t>l</w:t>
      </w:r>
      <w:r>
        <w:rPr>
          <w:color w:val="625D5D"/>
          <w:spacing w:val="6"/>
          <w:w w:val="105"/>
          <w:sz w:val="16"/>
        </w:rPr>
        <w:t>a</w:t>
      </w:r>
      <w:r>
        <w:rPr>
          <w:color w:val="44413F"/>
          <w:spacing w:val="6"/>
          <w:w w:val="105"/>
          <w:sz w:val="16"/>
        </w:rPr>
        <w:t>n</w:t>
      </w:r>
      <w:r>
        <w:rPr>
          <w:color w:val="44413F"/>
          <w:spacing w:val="7"/>
          <w:w w:val="105"/>
          <w:sz w:val="16"/>
        </w:rPr>
        <w:t> </w:t>
      </w:r>
      <w:r>
        <w:rPr>
          <w:color w:val="625D5D"/>
          <w:w w:val="105"/>
          <w:sz w:val="16"/>
        </w:rPr>
        <w:t>Ba</w:t>
      </w:r>
      <w:r>
        <w:rPr>
          <w:color w:val="44413F"/>
          <w:w w:val="105"/>
          <w:sz w:val="16"/>
        </w:rPr>
        <w:t>r</w:t>
      </w:r>
      <w:r>
        <w:rPr>
          <w:color w:val="44413F"/>
          <w:spacing w:val="-32"/>
          <w:w w:val="105"/>
          <w:sz w:val="16"/>
        </w:rPr>
        <w:t> </w:t>
      </w:r>
      <w:r>
        <w:rPr>
          <w:color w:val="2A2624"/>
          <w:w w:val="105"/>
          <w:sz w:val="16"/>
        </w:rPr>
        <w:t>th</w:t>
      </w:r>
      <w:r>
        <w:rPr>
          <w:color w:val="2A2624"/>
          <w:spacing w:val="-11"/>
          <w:w w:val="105"/>
          <w:sz w:val="16"/>
        </w:rPr>
        <w:t> </w:t>
      </w:r>
      <w:r>
        <w:rPr>
          <w:color w:val="2A2624"/>
          <w:w w:val="105"/>
          <w:sz w:val="16"/>
        </w:rPr>
        <w:t>olomeus</w:t>
      </w:r>
      <w:r>
        <w:rPr>
          <w:color w:val="181615"/>
          <w:w w:val="105"/>
          <w:sz w:val="16"/>
        </w:rPr>
        <w:t> van der Helststraat</w:t>
      </w:r>
      <w:r>
        <w:rPr>
          <w:color w:val="181615"/>
          <w:spacing w:val="12"/>
          <w:w w:val="105"/>
          <w:sz w:val="16"/>
        </w:rPr>
        <w:t> </w:t>
      </w:r>
      <w:r>
        <w:rPr>
          <w:color w:val="181615"/>
          <w:w w:val="105"/>
          <w:sz w:val="16"/>
        </w:rPr>
        <w:t>15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203"/>
      </w:pPr>
      <w:r>
        <w:rPr>
          <w:color w:val="181615"/>
          <w:w w:val="110"/>
        </w:rPr>
        <w:t>Meer </w:t>
      </w:r>
      <w:r>
        <w:rPr>
          <w:color w:val="2A2624"/>
          <w:w w:val="110"/>
        </w:rPr>
        <w:t>informatie?</w:t>
      </w:r>
    </w:p>
    <w:p>
      <w:pPr>
        <w:pStyle w:val="BodyText"/>
        <w:spacing w:line="312" w:lineRule="auto" w:before="57"/>
        <w:ind w:left="178" w:right="357" w:firstLine="23"/>
      </w:pPr>
      <w:r>
        <w:rPr>
          <w:color w:val="2A2624"/>
        </w:rPr>
        <w:t>Een </w:t>
      </w:r>
      <w:r>
        <w:rPr>
          <w:color w:val="181615"/>
        </w:rPr>
        <w:t>videover </w:t>
      </w:r>
      <w:r>
        <w:rPr>
          <w:color w:val="44413F"/>
        </w:rPr>
        <w:t>s</w:t>
      </w:r>
      <w:r>
        <w:rPr>
          <w:color w:val="181615"/>
        </w:rPr>
        <w:t>lag </w:t>
      </w:r>
      <w:r>
        <w:rPr>
          <w:color w:val="2A2624"/>
        </w:rPr>
        <w:t>v</w:t>
      </w:r>
      <w:r>
        <w:rPr>
          <w:color w:val="44413F"/>
        </w:rPr>
        <w:t>an  do </w:t>
      </w:r>
      <w:r>
        <w:rPr>
          <w:color w:val="2A2624"/>
          <w:spacing w:val="3"/>
        </w:rPr>
        <w:t>r</w:t>
      </w:r>
      <w:r>
        <w:rPr>
          <w:color w:val="44413F"/>
          <w:spacing w:val="3"/>
        </w:rPr>
        <w:t>on </w:t>
      </w:r>
      <w:r>
        <w:rPr>
          <w:color w:val="44413F"/>
          <w:spacing w:val="4"/>
        </w:rPr>
        <w:t>cl</w:t>
      </w:r>
      <w:r>
        <w:rPr>
          <w:color w:val="807C7C"/>
          <w:spacing w:val="4"/>
        </w:rPr>
        <w:t>s</w:t>
      </w:r>
      <w:r>
        <w:rPr>
          <w:color w:val="625D5D"/>
          <w:spacing w:val="4"/>
        </w:rPr>
        <w:t>vor</w:t>
      </w:r>
      <w:r>
        <w:rPr>
          <w:color w:val="939090"/>
          <w:spacing w:val="4"/>
        </w:rPr>
        <w:t>­ </w:t>
      </w:r>
      <w:r>
        <w:rPr>
          <w:color w:val="181615"/>
        </w:rPr>
        <w:t>gadering </w:t>
      </w:r>
      <w:r>
        <w:rPr>
          <w:color w:val="2A2624"/>
        </w:rPr>
        <w:t>kunt u r</w:t>
      </w:r>
      <w:r>
        <w:rPr>
          <w:color w:val="44413F"/>
        </w:rPr>
        <w:t>aa </w:t>
      </w:r>
      <w:r>
        <w:rPr>
          <w:color w:val="2A2624"/>
        </w:rPr>
        <w:t>dpl </w:t>
      </w:r>
      <w:r>
        <w:rPr>
          <w:color w:val="44413F"/>
        </w:rPr>
        <w:t>egen v</w:t>
      </w:r>
      <w:r>
        <w:rPr>
          <w:color w:val="2A2624"/>
        </w:rPr>
        <w:t>i </w:t>
      </w:r>
      <w:r>
        <w:rPr>
          <w:b/>
          <w:i/>
          <w:color w:val="5BB1CF"/>
        </w:rPr>
        <w:t>veenendaal.raadsinforma rl</w:t>
      </w:r>
      <w:r>
        <w:rPr>
          <w:b/>
          <w:i/>
          <w:color w:val="8AB3C1"/>
        </w:rPr>
        <w:t>ti .</w:t>
      </w:r>
      <w:r>
        <w:rPr>
          <w:b/>
          <w:i/>
          <w:color w:val="5BB1CF"/>
        </w:rPr>
        <w:t>nl </w:t>
      </w:r>
      <w:r>
        <w:rPr>
          <w:color w:val="44413F"/>
        </w:rPr>
        <w:t>bij de </w:t>
      </w:r>
      <w:r>
        <w:rPr>
          <w:color w:val="2A2624"/>
        </w:rPr>
        <w:t>vergadering </w:t>
      </w:r>
      <w:r>
        <w:rPr>
          <w:color w:val="181615"/>
        </w:rPr>
        <w:t>van 23 </w:t>
      </w:r>
      <w:r>
        <w:rPr>
          <w:color w:val="2A2624"/>
          <w:spacing w:val="2"/>
        </w:rPr>
        <w:t>j</w:t>
      </w:r>
      <w:r>
        <w:rPr>
          <w:color w:val="44413F"/>
          <w:spacing w:val="2"/>
        </w:rPr>
        <w:t>a</w:t>
      </w:r>
      <w:r>
        <w:rPr>
          <w:color w:val="2A2624"/>
          <w:spacing w:val="2"/>
        </w:rPr>
        <w:t>nu </w:t>
      </w:r>
      <w:r>
        <w:rPr>
          <w:color w:val="44413F"/>
        </w:rPr>
        <w:t>a</w:t>
      </w:r>
      <w:r>
        <w:rPr>
          <w:color w:val="2A2624"/>
        </w:rPr>
        <w:t>ri  </w:t>
      </w:r>
      <w:r>
        <w:rPr>
          <w:color w:val="44413F"/>
        </w:rPr>
        <w:t>20 </w:t>
      </w:r>
      <w:r>
        <w:rPr>
          <w:color w:val="625D5D"/>
        </w:rPr>
        <w:t>2</w:t>
      </w:r>
      <w:r>
        <w:rPr>
          <w:color w:val="44413F"/>
        </w:rPr>
        <w:t>0</w:t>
      </w:r>
      <w:r>
        <w:rPr>
          <w:color w:val="625D5D"/>
        </w:rPr>
        <w:t>. </w:t>
      </w:r>
      <w:r>
        <w:rPr>
          <w:color w:val="44413F"/>
        </w:rPr>
        <w:t>H</w:t>
      </w:r>
      <w:r>
        <w:rPr>
          <w:color w:val="2A2624"/>
        </w:rPr>
        <w:t>i</w:t>
      </w:r>
      <w:r>
        <w:rPr>
          <w:color w:val="44413F"/>
        </w:rPr>
        <w:t>er  </w:t>
      </w:r>
      <w:r>
        <w:rPr>
          <w:color w:val="2A2624"/>
        </w:rPr>
        <w:t>v</w:t>
      </w:r>
      <w:r>
        <w:rPr>
          <w:color w:val="44413F"/>
        </w:rPr>
        <w:t>i</w:t>
      </w:r>
      <w:r>
        <w:rPr>
          <w:color w:val="2A2624"/>
        </w:rPr>
        <w:t>ndt </w:t>
      </w:r>
      <w:r>
        <w:rPr>
          <w:color w:val="181615"/>
        </w:rPr>
        <w:t>u ook alle ingediend</w:t>
      </w:r>
      <w:r>
        <w:rPr>
          <w:color w:val="44413F"/>
        </w:rPr>
        <w:t>e a</w:t>
      </w:r>
      <w:r>
        <w:rPr>
          <w:color w:val="2A2624"/>
        </w:rPr>
        <w:t>m </w:t>
      </w:r>
      <w:r>
        <w:rPr>
          <w:color w:val="44413F"/>
        </w:rPr>
        <w:t>e</w:t>
      </w:r>
      <w:r>
        <w:rPr>
          <w:color w:val="2A2624"/>
        </w:rPr>
        <w:t>n</w:t>
      </w:r>
      <w:r>
        <w:rPr>
          <w:color w:val="44413F"/>
        </w:rPr>
        <w:t>d</w:t>
      </w:r>
      <w:r>
        <w:rPr>
          <w:color w:val="625D5D"/>
        </w:rPr>
        <w:t>e</w:t>
      </w:r>
      <w:r>
        <w:rPr>
          <w:color w:val="44413F"/>
        </w:rPr>
        <w:t>m</w:t>
      </w:r>
      <w:r>
        <w:rPr>
          <w:color w:val="625D5D"/>
        </w:rPr>
        <w:t>e</w:t>
      </w:r>
      <w:r>
        <w:rPr>
          <w:color w:val="44413F"/>
        </w:rPr>
        <w:t>nten </w:t>
      </w:r>
      <w:r>
        <w:rPr>
          <w:color w:val="2A2624"/>
        </w:rPr>
        <w:t>en </w:t>
      </w:r>
      <w:r>
        <w:rPr>
          <w:color w:val="181615"/>
        </w:rPr>
        <w:t>moties </w:t>
      </w:r>
      <w:r>
        <w:rPr>
          <w:color w:val="2A2624"/>
        </w:rPr>
        <w:t>inclusief </w:t>
      </w:r>
      <w:r>
        <w:rPr>
          <w:color w:val="181615"/>
        </w:rPr>
        <w:t>stemmin </w:t>
      </w:r>
      <w:r>
        <w:rPr>
          <w:color w:val="44413F"/>
          <w:spacing w:val="2"/>
        </w:rPr>
        <w:t>g</w:t>
      </w:r>
      <w:r>
        <w:rPr>
          <w:color w:val="625D5D"/>
          <w:spacing w:val="2"/>
        </w:rPr>
        <w:t>s</w:t>
      </w:r>
      <w:r>
        <w:rPr>
          <w:color w:val="2A2624"/>
          <w:spacing w:val="2"/>
        </w:rPr>
        <w:t>u </w:t>
      </w:r>
      <w:r>
        <w:rPr>
          <w:color w:val="44413F"/>
        </w:rPr>
        <w:t>i </w:t>
      </w:r>
      <w:r>
        <w:rPr>
          <w:color w:val="44413F"/>
          <w:spacing w:val="4"/>
        </w:rPr>
        <w:t>t</w:t>
      </w:r>
      <w:r>
        <w:rPr>
          <w:color w:val="625D5D"/>
          <w:spacing w:val="4"/>
        </w:rPr>
        <w:t>s</w:t>
      </w:r>
      <w:r>
        <w:rPr>
          <w:color w:val="2A2624"/>
          <w:spacing w:val="4"/>
        </w:rPr>
        <w:t>l </w:t>
      </w:r>
      <w:r>
        <w:rPr>
          <w:color w:val="625D5D"/>
        </w:rPr>
        <w:t>a</w:t>
      </w:r>
      <w:r>
        <w:rPr>
          <w:color w:val="44413F"/>
        </w:rPr>
        <w:t>ge</w:t>
      </w:r>
      <w:r>
        <w:rPr>
          <w:color w:val="2A2624"/>
        </w:rPr>
        <w:t>n (aangenomen, </w:t>
      </w:r>
      <w:r>
        <w:rPr>
          <w:color w:val="181615"/>
        </w:rPr>
        <w:t>verworp </w:t>
      </w:r>
      <w:r>
        <w:rPr>
          <w:color w:val="44413F"/>
        </w:rPr>
        <w:t>e</w:t>
      </w:r>
      <w:r>
        <w:rPr>
          <w:color w:val="2A2624"/>
        </w:rPr>
        <w:t>n  </w:t>
      </w:r>
      <w:r>
        <w:rPr>
          <w:color w:val="44413F"/>
        </w:rPr>
        <w:t>of  </w:t>
      </w:r>
      <w:r>
        <w:rPr>
          <w:color w:val="2A2624"/>
        </w:rPr>
        <w:t>i</w:t>
      </w:r>
      <w:r>
        <w:rPr>
          <w:color w:val="44413F"/>
        </w:rPr>
        <w:t>ngetrokk  </w:t>
      </w:r>
      <w:r>
        <w:rPr>
          <w:color w:val="2A2624"/>
        </w:rPr>
        <w:t>en) </w:t>
      </w:r>
      <w:r>
        <w:rPr>
          <w:color w:val="181615"/>
        </w:rPr>
        <w:t>en de bijbehorende </w:t>
      </w:r>
      <w:r>
        <w:rPr>
          <w:color w:val="2A2624"/>
        </w:rPr>
        <w:t>stemv</w:t>
      </w:r>
      <w:r>
        <w:rPr>
          <w:color w:val="2A2624"/>
          <w:spacing w:val="-17"/>
        </w:rPr>
        <w:t> </w:t>
      </w:r>
      <w:r>
        <w:rPr>
          <w:color w:val="44413F"/>
          <w:spacing w:val="2"/>
        </w:rPr>
        <w:t>e</w:t>
      </w:r>
      <w:r>
        <w:rPr>
          <w:color w:val="2A2624"/>
          <w:spacing w:val="2"/>
        </w:rPr>
        <w:t>rh</w:t>
      </w:r>
      <w:r>
        <w:rPr>
          <w:color w:val="44413F"/>
          <w:spacing w:val="2"/>
        </w:rPr>
        <w:t>o</w:t>
      </w:r>
      <w:r>
        <w:rPr>
          <w:color w:val="2A2624"/>
          <w:spacing w:val="2"/>
        </w:rPr>
        <w:t>ud</w:t>
      </w:r>
      <w:r>
        <w:rPr>
          <w:color w:val="44413F"/>
          <w:spacing w:val="2"/>
        </w:rPr>
        <w:t>i</w:t>
      </w:r>
      <w:r>
        <w:rPr>
          <w:color w:val="2A2624"/>
          <w:spacing w:val="2"/>
        </w:rPr>
        <w:t>n</w:t>
      </w:r>
      <w:r>
        <w:rPr>
          <w:color w:val="44413F"/>
          <w:spacing w:val="2"/>
        </w:rPr>
        <w:t>ge</w:t>
      </w:r>
      <w:r>
        <w:rPr>
          <w:color w:val="2A2624"/>
          <w:spacing w:val="2"/>
        </w:rPr>
        <w:t>n</w:t>
      </w:r>
      <w:r>
        <w:rPr>
          <w:color w:val="44413F"/>
          <w:spacing w:val="2"/>
        </w:rPr>
        <w:t>.</w:t>
      </w:r>
    </w:p>
    <w:sectPr>
      <w:pgSz w:w="16840" w:h="11910" w:orient="landscape"/>
      <w:pgMar w:header="0" w:footer="0" w:top="40" w:bottom="0" w:left="2420" w:right="740"/>
      <w:cols w:num="2" w:equalWidth="0">
        <w:col w:w="9786" w:space="40"/>
        <w:col w:w="38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4"/>
      </w:rPr>
    </w:pPr>
    <w:r>
      <w:rPr/>
      <w:pict>
        <v:line style="position:absolute;mso-position-horizontal-relative:page;mso-position-vertical-relative:page;z-index:-251804672" from=".0pt,6.24755pt" to="841.440043pt,6.24755pt" stroked="true" strokeweight="2.402904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293" w:hanging="103"/>
      </w:pPr>
      <w:rPr>
        <w:rFonts w:hint="default" w:ascii="Arial" w:hAnsi="Arial" w:eastAsia="Arial" w:cs="Arial"/>
        <w:color w:val="181615"/>
        <w:w w:val="110"/>
        <w:sz w:val="16"/>
        <w:szCs w:val="16"/>
      </w:rPr>
    </w:lvl>
    <w:lvl w:ilvl="1">
      <w:start w:val="0"/>
      <w:numFmt w:val="bullet"/>
      <w:lvlText w:val="•"/>
      <w:lvlJc w:val="left"/>
      <w:pPr>
        <w:ind w:left="654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9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19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3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28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83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8" w:hanging="10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94" w:hanging="93"/>
      </w:pPr>
      <w:rPr>
        <w:rFonts w:hint="default"/>
        <w:w w:val="70"/>
      </w:rPr>
    </w:lvl>
    <w:lvl w:ilvl="1">
      <w:start w:val="0"/>
      <w:numFmt w:val="bullet"/>
      <w:lvlText w:val="•"/>
      <w:lvlJc w:val="left"/>
      <w:pPr>
        <w:ind w:left="654" w:hanging="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9" w:hanging="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4" w:hanging="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19" w:hanging="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3" w:hanging="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28" w:hanging="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83" w:hanging="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38" w:hanging="9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6229" w:hanging="100"/>
      </w:pPr>
      <w:rPr>
        <w:rFonts w:hint="default" w:ascii="Arial" w:hAnsi="Arial" w:eastAsia="Arial" w:cs="Arial"/>
        <w:color w:val="BFBCBC"/>
        <w:w w:val="108"/>
        <w:sz w:val="16"/>
        <w:szCs w:val="16"/>
      </w:rPr>
    </w:lvl>
    <w:lvl w:ilvl="1">
      <w:start w:val="0"/>
      <w:numFmt w:val="bullet"/>
      <w:lvlText w:val="•"/>
      <w:lvlJc w:val="left"/>
      <w:pPr>
        <w:ind w:left="6576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933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289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4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03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359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16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2" w:hanging="10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280"/>
      <w:outlineLvl w:val="1"/>
    </w:pPr>
    <w:rPr>
      <w:rFonts w:ascii="Times New Roman" w:hAnsi="Times New Roman" w:eastAsia="Times New Roman" w:cs="Times New Roman"/>
      <w:i/>
      <w:sz w:val="18"/>
      <w:szCs w:val="18"/>
    </w:rPr>
  </w:style>
  <w:style w:styleId="Heading2" w:type="paragraph">
    <w:name w:val="Heading 2"/>
    <w:basedOn w:val="Normal"/>
    <w:uiPriority w:val="1"/>
    <w:qFormat/>
    <w:pPr>
      <w:ind w:left="202"/>
      <w:outlineLvl w:val="2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293" w:hanging="10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2020-03-05T16:08:59Z</dcterms:created>
  <dcterms:modified xsi:type="dcterms:W3CDTF">2020-03-05T16:08:59Z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2020-03-05T00:00:00Z</vt:filetime>
  </property>
</Properties>
</file>