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7B42D586" w:rsidR="00D52B99" w:rsidRDefault="5AF401B9" w:rsidP="5C530F47">
      <w:pPr>
        <w:spacing w:after="0" w:line="240" w:lineRule="auto"/>
        <w:rPr>
          <w:b/>
          <w:bCs/>
        </w:rPr>
      </w:pPr>
      <w:r w:rsidRPr="5C530F47">
        <w:rPr>
          <w:b/>
          <w:bCs/>
          <w:sz w:val="24"/>
          <w:szCs w:val="24"/>
          <w:u w:val="single"/>
        </w:rPr>
        <w:t xml:space="preserve">Notulen klankbordgroep </w:t>
      </w:r>
      <w:proofErr w:type="spellStart"/>
      <w:r w:rsidRPr="5C530F47">
        <w:rPr>
          <w:b/>
          <w:bCs/>
          <w:sz w:val="24"/>
          <w:szCs w:val="24"/>
          <w:u w:val="single"/>
        </w:rPr>
        <w:t>Wmo</w:t>
      </w:r>
      <w:proofErr w:type="spellEnd"/>
      <w:r w:rsidRPr="5C530F47">
        <w:rPr>
          <w:b/>
          <w:bCs/>
          <w:sz w:val="24"/>
          <w:szCs w:val="24"/>
          <w:u w:val="single"/>
        </w:rPr>
        <w:t>-forum</w:t>
      </w:r>
      <w:r w:rsidR="2D99E6F2">
        <w:br/>
      </w:r>
      <w:r w:rsidR="2D99E6F2">
        <w:br/>
      </w:r>
      <w:r w:rsidRPr="5C530F47">
        <w:rPr>
          <w:b/>
          <w:bCs/>
        </w:rPr>
        <w:t xml:space="preserve">Datum: </w:t>
      </w:r>
      <w:r w:rsidR="00C0674C">
        <w:rPr>
          <w:b/>
          <w:bCs/>
        </w:rPr>
        <w:t>24</w:t>
      </w:r>
      <w:r w:rsidRPr="5C530F47">
        <w:rPr>
          <w:b/>
          <w:bCs/>
        </w:rPr>
        <w:t>-</w:t>
      </w:r>
      <w:r w:rsidR="00C0674C">
        <w:rPr>
          <w:b/>
          <w:bCs/>
        </w:rPr>
        <w:t>10</w:t>
      </w:r>
      <w:bookmarkStart w:id="0" w:name="_GoBack"/>
      <w:bookmarkEnd w:id="0"/>
      <w:r w:rsidRPr="5C530F47">
        <w:rPr>
          <w:b/>
          <w:bCs/>
        </w:rPr>
        <w:t>-2019</w:t>
      </w:r>
    </w:p>
    <w:p w14:paraId="5A794234" w14:textId="77777777" w:rsidR="00D52B99" w:rsidRDefault="2D99E6F2" w:rsidP="2D99E6F2">
      <w:pPr>
        <w:spacing w:after="0" w:line="240" w:lineRule="auto"/>
        <w:rPr>
          <w:b/>
          <w:bCs/>
        </w:rPr>
      </w:pPr>
      <w:r w:rsidRPr="2D99E6F2">
        <w:rPr>
          <w:b/>
          <w:bCs/>
        </w:rPr>
        <w:t>Tijd: 19.30 – 21.30</w:t>
      </w:r>
    </w:p>
    <w:p w14:paraId="3AB24432" w14:textId="0DC3F716" w:rsidR="00D52B99" w:rsidRPr="00662EE4" w:rsidRDefault="2D99E6F2" w:rsidP="2D99E6F2">
      <w:pPr>
        <w:spacing w:after="0" w:line="240" w:lineRule="auto"/>
        <w:rPr>
          <w:b/>
          <w:bCs/>
          <w:color w:val="FF0000"/>
        </w:rPr>
      </w:pPr>
      <w:r w:rsidRPr="2D99E6F2">
        <w:rPr>
          <w:b/>
          <w:bCs/>
        </w:rPr>
        <w:t xml:space="preserve">Locatie: </w:t>
      </w:r>
      <w:proofErr w:type="spellStart"/>
      <w:r w:rsidRPr="2D99E6F2">
        <w:rPr>
          <w:b/>
          <w:bCs/>
        </w:rPr>
        <w:t>Cuneraweg</w:t>
      </w:r>
      <w:proofErr w:type="spellEnd"/>
      <w:r w:rsidRPr="2D99E6F2">
        <w:rPr>
          <w:b/>
          <w:bCs/>
        </w:rPr>
        <w:t xml:space="preserve"> 400a Rhenen</w:t>
      </w:r>
    </w:p>
    <w:p w14:paraId="78EDA279" w14:textId="139B60C9" w:rsidR="00D52B99" w:rsidRPr="00662EE4" w:rsidRDefault="5AF401B9" w:rsidP="4B37840D">
      <w:pPr>
        <w:spacing w:after="0" w:line="240" w:lineRule="auto"/>
        <w:rPr>
          <w:b/>
          <w:bCs/>
          <w:color w:val="FF0000"/>
        </w:rPr>
      </w:pPr>
      <w:r w:rsidRPr="4B37840D">
        <w:rPr>
          <w:b/>
          <w:bCs/>
        </w:rPr>
        <w:t xml:space="preserve">Aanwezig: Nico, Bert, </w:t>
      </w:r>
      <w:proofErr w:type="spellStart"/>
      <w:r w:rsidR="04CC3B50" w:rsidRPr="4B37840D">
        <w:rPr>
          <w:b/>
          <w:bCs/>
        </w:rPr>
        <w:t>Arris</w:t>
      </w:r>
      <w:proofErr w:type="spellEnd"/>
      <w:r w:rsidR="04CC3B50" w:rsidRPr="4B37840D">
        <w:rPr>
          <w:b/>
          <w:bCs/>
        </w:rPr>
        <w:t xml:space="preserve">, Michiel, Gabriëlla, </w:t>
      </w:r>
      <w:r w:rsidRPr="4B37840D">
        <w:rPr>
          <w:b/>
          <w:bCs/>
        </w:rPr>
        <w:t>Dick, Didi</w:t>
      </w:r>
      <w:r w:rsidR="2D99E6F2">
        <w:br/>
      </w:r>
      <w:r w:rsidRPr="4B37840D">
        <w:rPr>
          <w:b/>
          <w:bCs/>
        </w:rPr>
        <w:t>Afwezig: Willem</w:t>
      </w:r>
      <w:r w:rsidR="081C2355" w:rsidRPr="4B37840D">
        <w:rPr>
          <w:b/>
          <w:bCs/>
        </w:rPr>
        <w:t xml:space="preserve">, </w:t>
      </w:r>
      <w:proofErr w:type="spellStart"/>
      <w:r w:rsidR="081C2355" w:rsidRPr="4B37840D">
        <w:rPr>
          <w:b/>
          <w:bCs/>
        </w:rPr>
        <w:t>Nely</w:t>
      </w:r>
      <w:proofErr w:type="spellEnd"/>
    </w:p>
    <w:p w14:paraId="4F7F029A" w14:textId="77777777" w:rsidR="00D52B99" w:rsidRDefault="00D52B99"/>
    <w:tbl>
      <w:tblPr>
        <w:tblStyle w:val="Tabelraster"/>
        <w:tblW w:w="0" w:type="auto"/>
        <w:tblLook w:val="04A0" w:firstRow="1" w:lastRow="0" w:firstColumn="1" w:lastColumn="0" w:noHBand="0" w:noVBand="1"/>
      </w:tblPr>
      <w:tblGrid>
        <w:gridCol w:w="1716"/>
        <w:gridCol w:w="12278"/>
      </w:tblGrid>
      <w:tr w:rsidR="008E1662" w14:paraId="645C8BBA" w14:textId="77777777" w:rsidTr="222EBC62">
        <w:tc>
          <w:tcPr>
            <w:tcW w:w="169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98" w:type="dxa"/>
          </w:tcPr>
          <w:p w14:paraId="7BF44088" w14:textId="21E27C48" w:rsidR="00D52B99" w:rsidRPr="007B4194" w:rsidRDefault="5AF401B9" w:rsidP="222EBC62">
            <w:pPr>
              <w:rPr>
                <w:rFonts w:cs="Arial"/>
                <w:sz w:val="20"/>
              </w:rPr>
            </w:pPr>
            <w:r w:rsidRPr="222EBC62">
              <w:rPr>
                <w:rFonts w:cs="Arial"/>
                <w:b/>
                <w:bCs/>
                <w:sz w:val="20"/>
              </w:rPr>
              <w:t xml:space="preserve">Mededelingen </w:t>
            </w:r>
            <w:r w:rsidR="00D52B99">
              <w:br/>
            </w:r>
            <w:r w:rsidR="00D52B99">
              <w:br/>
            </w:r>
            <w:r w:rsidR="07D578E9" w:rsidRPr="222EBC62">
              <w:rPr>
                <w:rFonts w:cs="Arial"/>
                <w:sz w:val="20"/>
              </w:rPr>
              <w:t xml:space="preserve">Michiel sluit aan bij de klankbordgroep. We hebben ons allemaal voorgesteld aan elkaar. </w:t>
            </w:r>
            <w:r w:rsidR="00D52B99">
              <w:br/>
            </w:r>
            <w:r w:rsidR="09DE1C20" w:rsidRPr="222EBC62">
              <w:rPr>
                <w:rFonts w:cs="Arial"/>
                <w:sz w:val="20"/>
              </w:rPr>
              <w:t>Bert heeft weer knipsels uit de krant verzamel</w:t>
            </w:r>
            <w:r w:rsidR="6D35612C" w:rsidRPr="222EBC62">
              <w:rPr>
                <w:rFonts w:cs="Arial"/>
                <w:sz w:val="20"/>
              </w:rPr>
              <w:t>d</w:t>
            </w:r>
            <w:r w:rsidR="09DE1C20" w:rsidRPr="222EBC62">
              <w:rPr>
                <w:rFonts w:cs="Arial"/>
                <w:sz w:val="20"/>
              </w:rPr>
              <w:t xml:space="preserve"> (waaronder ons stuk in de krant). Dick gaat de knipsels bekijken en zet wat passend is op onze website. </w:t>
            </w:r>
            <w:r w:rsidR="00D52B99">
              <w:br/>
            </w:r>
            <w:r w:rsidR="2D41890D" w:rsidRPr="222EBC62">
              <w:rPr>
                <w:rFonts w:cs="Arial"/>
                <w:sz w:val="20"/>
              </w:rPr>
              <w:t xml:space="preserve">Willem verblijft momenteel in het hospice. Michiel gaat binnenkort bij hem langs en zal de groeten van ons doen. </w:t>
            </w:r>
            <w:r w:rsidR="00D52B99">
              <w:br/>
            </w:r>
            <w:r w:rsidR="3A7E524F" w:rsidRPr="222EBC62">
              <w:rPr>
                <w:rFonts w:cs="Arial"/>
                <w:sz w:val="20"/>
              </w:rPr>
              <w:t xml:space="preserve">Nico geeft aan dat onze oproep voor nieuwe leden bij IW4 hangt. </w:t>
            </w:r>
          </w:p>
        </w:tc>
      </w:tr>
      <w:tr w:rsidR="008E1662" w14:paraId="6A50AB83" w14:textId="77777777" w:rsidTr="222EBC62">
        <w:tc>
          <w:tcPr>
            <w:tcW w:w="1696" w:type="dxa"/>
          </w:tcPr>
          <w:p w14:paraId="4D69552E" w14:textId="77777777" w:rsidR="00D52B99" w:rsidRDefault="00D52B99">
            <w:pPr>
              <w:rPr>
                <w:rFonts w:cs="Arial"/>
                <w:sz w:val="20"/>
              </w:rPr>
            </w:pPr>
            <w:r>
              <w:rPr>
                <w:noProof/>
                <w:lang w:eastAsia="nl-NL"/>
              </w:rPr>
              <w:drawing>
                <wp:inline distT="0" distB="0" distL="0" distR="0" wp14:anchorId="1DF3B162" wp14:editId="28E8BB51">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6"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98" w:type="dxa"/>
          </w:tcPr>
          <w:p w14:paraId="5CF5B427" w14:textId="4A89B25D" w:rsidR="00D52B99" w:rsidRPr="008E1662" w:rsidRDefault="2D99E6F2" w:rsidP="2D99E6F2">
            <w:pPr>
              <w:rPr>
                <w:rFonts w:cs="Arial"/>
                <w:b/>
                <w:bCs/>
                <w:sz w:val="20"/>
              </w:rPr>
            </w:pPr>
            <w:r w:rsidRPr="4B37840D">
              <w:rPr>
                <w:rFonts w:cs="Arial"/>
                <w:b/>
                <w:bCs/>
                <w:sz w:val="20"/>
              </w:rPr>
              <w:t>Notulen vorige vergadering</w:t>
            </w:r>
          </w:p>
          <w:p w14:paraId="452A36E4" w14:textId="08DAC9E0" w:rsidR="0057600E" w:rsidRDefault="7F7D8C02" w:rsidP="3E96476A">
            <w:pPr>
              <w:rPr>
                <w:rFonts w:cs="Arial"/>
                <w:sz w:val="20"/>
              </w:rPr>
            </w:pPr>
            <w:r w:rsidRPr="3E96476A">
              <w:rPr>
                <w:sz w:val="20"/>
              </w:rPr>
              <w:t xml:space="preserve">Dick houdt in de gaten of er meer informatie binnenkomt over het opgeven voor het concert van de </w:t>
            </w:r>
            <w:proofErr w:type="spellStart"/>
            <w:r w:rsidRPr="3E96476A">
              <w:rPr>
                <w:sz w:val="20"/>
              </w:rPr>
              <w:t>Jostiband</w:t>
            </w:r>
            <w:proofErr w:type="spellEnd"/>
            <w:r w:rsidRPr="3E96476A">
              <w:rPr>
                <w:sz w:val="20"/>
              </w:rPr>
              <w:t xml:space="preserve"> op 8 februari. </w:t>
            </w:r>
            <w:r w:rsidR="0057600E">
              <w:br/>
            </w:r>
            <w:r w:rsidR="3B6EB088" w:rsidRPr="3E96476A">
              <w:rPr>
                <w:sz w:val="20"/>
              </w:rPr>
              <w:t>De klankbordgroep had gevraagd of parkeren met de gehandicaptenparkeerkaart ook nog op de oude manier kan</w:t>
            </w:r>
            <w:r w:rsidR="4CCCE775" w:rsidRPr="3E96476A">
              <w:rPr>
                <w:sz w:val="20"/>
              </w:rPr>
              <w:t xml:space="preserve"> </w:t>
            </w:r>
            <w:r w:rsidR="3B6EB088" w:rsidRPr="3E96476A">
              <w:rPr>
                <w:sz w:val="20"/>
              </w:rPr>
              <w:t>en wanneer het nieuwe systeem in werking gaat, dit in verband met bijvoorbeeld ouderen of mensen met een beperking die niet overweg kunnen met een app. Het kan dan niet meer op de oude manier. Wat wel kan</w:t>
            </w:r>
            <w:r w:rsidR="7F520CE4" w:rsidRPr="3E96476A">
              <w:rPr>
                <w:sz w:val="20"/>
              </w:rPr>
              <w:t xml:space="preserve"> is eenmalig het kenteken doorgeven en vervolgens telefonisch aanmelden voor een parkeerplek. Als veel mensen niet overweg kunnen met deze manier van werken, dan gaan ze andere oplossingen zoeken.  </w:t>
            </w:r>
          </w:p>
          <w:p w14:paraId="590D3254" w14:textId="6B4A7A8A" w:rsidR="0057600E" w:rsidRDefault="26D65EDE" w:rsidP="222EBC62">
            <w:pPr>
              <w:rPr>
                <w:rFonts w:cs="Arial"/>
                <w:sz w:val="20"/>
              </w:rPr>
            </w:pPr>
            <w:r w:rsidRPr="222EBC62">
              <w:rPr>
                <w:sz w:val="20"/>
              </w:rPr>
              <w:t>Didi en Nico zijn vergeten te kijken of zij nog een brief over de onafhankelijke cli</w:t>
            </w:r>
            <w:r w:rsidR="3F55CC80" w:rsidRPr="222EBC62">
              <w:rPr>
                <w:sz w:val="20"/>
              </w:rPr>
              <w:t>ë</w:t>
            </w:r>
            <w:r w:rsidRPr="222EBC62">
              <w:rPr>
                <w:sz w:val="20"/>
              </w:rPr>
              <w:t xml:space="preserve">ntondersteuning hebben. </w:t>
            </w:r>
            <w:r w:rsidR="0057600E">
              <w:br/>
            </w:r>
            <w:r w:rsidR="2B57B900" w:rsidRPr="222EBC62">
              <w:rPr>
                <w:sz w:val="20"/>
              </w:rPr>
              <w:t xml:space="preserve">Dick heeft hier wel om gevraagd bij Hassan maar nog geen antwoord gekregen. </w:t>
            </w:r>
            <w:r w:rsidR="0057600E">
              <w:br/>
            </w:r>
          </w:p>
        </w:tc>
      </w:tr>
      <w:tr w:rsidR="008E1662" w14:paraId="59F2EE80" w14:textId="77777777" w:rsidTr="222EBC62">
        <w:tc>
          <w:tcPr>
            <w:tcW w:w="169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14:paraId="0680A3F6" w14:textId="441CABDB" w:rsidR="00464C5B" w:rsidRDefault="5AF401B9" w:rsidP="4B37840D">
            <w:pPr>
              <w:rPr>
                <w:rFonts w:cs="Arial"/>
                <w:b/>
                <w:bCs/>
                <w:sz w:val="20"/>
              </w:rPr>
            </w:pPr>
            <w:r w:rsidRPr="4B37840D">
              <w:rPr>
                <w:rFonts w:cs="Arial"/>
                <w:b/>
                <w:bCs/>
                <w:sz w:val="20"/>
              </w:rPr>
              <w:t xml:space="preserve">Vergaderen over </w:t>
            </w:r>
            <w:r w:rsidR="36158FEC" w:rsidRPr="4B37840D">
              <w:rPr>
                <w:rFonts w:cs="Arial"/>
                <w:b/>
                <w:bCs/>
                <w:sz w:val="20"/>
              </w:rPr>
              <w:t xml:space="preserve">toegankelijkheid met Gabriëlla (beleidsmedewerker gemeente Veenendaal). </w:t>
            </w:r>
          </w:p>
          <w:p w14:paraId="662898DE" w14:textId="1348014F" w:rsidR="445C790D" w:rsidRDefault="445C790D" w:rsidP="4B37840D">
            <w:pPr>
              <w:pStyle w:val="Default"/>
              <w:rPr>
                <w:sz w:val="20"/>
                <w:szCs w:val="20"/>
              </w:rPr>
            </w:pPr>
            <w:r w:rsidRPr="4B37840D">
              <w:rPr>
                <w:sz w:val="20"/>
                <w:szCs w:val="20"/>
              </w:rPr>
              <w:t xml:space="preserve">Gabriëlla geeft aan dat de gemeente Veenendaal wil dat mensen mee kunnen doen en overal gebruik van moeten kunnen maken. Zij is beleidsmedewerker en gaat over toegankelijkheid. </w:t>
            </w:r>
            <w:r w:rsidR="19C6C982" w:rsidRPr="4B37840D">
              <w:rPr>
                <w:sz w:val="20"/>
                <w:szCs w:val="20"/>
              </w:rPr>
              <w:t xml:space="preserve">Ze vraagt of wij verbeterpunten hebben voor de toegankelijkheid. </w:t>
            </w:r>
            <w:r>
              <w:br/>
            </w:r>
            <w:r w:rsidR="14D08E97" w:rsidRPr="4B37840D">
              <w:rPr>
                <w:sz w:val="20"/>
                <w:szCs w:val="20"/>
              </w:rPr>
              <w:t>De klankbordgroep gaf aan:</w:t>
            </w:r>
          </w:p>
          <w:p w14:paraId="5809C3F7" w14:textId="137036A6" w:rsidR="14D08E97" w:rsidRDefault="14D08E97" w:rsidP="4B37840D">
            <w:pPr>
              <w:pStyle w:val="Default"/>
              <w:numPr>
                <w:ilvl w:val="0"/>
                <w:numId w:val="2"/>
              </w:numPr>
              <w:rPr>
                <w:color w:val="000000" w:themeColor="text1"/>
                <w:sz w:val="20"/>
                <w:szCs w:val="20"/>
              </w:rPr>
            </w:pPr>
            <w:r w:rsidRPr="4B37840D">
              <w:rPr>
                <w:sz w:val="20"/>
                <w:szCs w:val="20"/>
              </w:rPr>
              <w:t>Werk vinden is voor mensen met een beperking best moeilijk, die zijn afhankelijk van de goede wil van werkgevers.</w:t>
            </w:r>
          </w:p>
          <w:p w14:paraId="13106D0C" w14:textId="2A1558B6" w:rsidR="14D08E97" w:rsidRDefault="14D08E97" w:rsidP="4B37840D">
            <w:pPr>
              <w:pStyle w:val="Default"/>
              <w:numPr>
                <w:ilvl w:val="0"/>
                <w:numId w:val="2"/>
              </w:numPr>
              <w:rPr>
                <w:color w:val="000000" w:themeColor="text1"/>
                <w:sz w:val="20"/>
                <w:szCs w:val="20"/>
              </w:rPr>
            </w:pPr>
            <w:r w:rsidRPr="4B37840D">
              <w:rPr>
                <w:sz w:val="20"/>
                <w:szCs w:val="20"/>
              </w:rPr>
              <w:t xml:space="preserve">De helling van het gemeentehuis is niet goed toegankelijk met een rolstoel. Gabriëlla vraagt na wat hier mee gaat gebeuren. Waarschijnlijk wordt of de helling aangepast of er komt een lift. </w:t>
            </w:r>
          </w:p>
          <w:p w14:paraId="38DF083E" w14:textId="6E5B5822" w:rsidR="14D08E97" w:rsidRDefault="14D08E97" w:rsidP="4B37840D">
            <w:pPr>
              <w:pStyle w:val="Default"/>
              <w:numPr>
                <w:ilvl w:val="0"/>
                <w:numId w:val="2"/>
              </w:numPr>
              <w:rPr>
                <w:color w:val="000000" w:themeColor="text1"/>
                <w:sz w:val="20"/>
                <w:szCs w:val="20"/>
              </w:rPr>
            </w:pPr>
            <w:r w:rsidRPr="4B37840D">
              <w:rPr>
                <w:sz w:val="20"/>
                <w:szCs w:val="20"/>
              </w:rPr>
              <w:t xml:space="preserve">De gemeente gebruikt nog steeds veel moeilijke woorden. Bert wil graag brieven nakijken op moeilijkheid. Gabriëlla wil van het controleren van de brieven een project maken omdat de </w:t>
            </w:r>
            <w:proofErr w:type="spellStart"/>
            <w:r w:rsidRPr="4B37840D">
              <w:rPr>
                <w:sz w:val="20"/>
                <w:szCs w:val="20"/>
              </w:rPr>
              <w:t>Wmo</w:t>
            </w:r>
            <w:proofErr w:type="spellEnd"/>
            <w:r w:rsidRPr="4B37840D">
              <w:rPr>
                <w:sz w:val="20"/>
                <w:szCs w:val="20"/>
              </w:rPr>
              <w:t xml:space="preserve"> er nu steeds niet aan toe komt o</w:t>
            </w:r>
            <w:r w:rsidR="3679A7FE" w:rsidRPr="4B37840D">
              <w:rPr>
                <w:sz w:val="20"/>
                <w:szCs w:val="20"/>
              </w:rPr>
              <w:t xml:space="preserve">m de brieven aan ons door te geven. Als we het met elkaar afspreken, dan moet het gebeuren. </w:t>
            </w:r>
          </w:p>
          <w:p w14:paraId="5A528122" w14:textId="5BEFAFE2" w:rsidR="3679A7FE" w:rsidRDefault="3679A7FE" w:rsidP="4B37840D">
            <w:pPr>
              <w:pStyle w:val="Default"/>
              <w:numPr>
                <w:ilvl w:val="0"/>
                <w:numId w:val="2"/>
              </w:numPr>
              <w:rPr>
                <w:color w:val="000000" w:themeColor="text1"/>
                <w:sz w:val="20"/>
                <w:szCs w:val="20"/>
              </w:rPr>
            </w:pPr>
            <w:r w:rsidRPr="4B37840D">
              <w:rPr>
                <w:sz w:val="20"/>
                <w:szCs w:val="20"/>
              </w:rPr>
              <w:t xml:space="preserve">Het scherm in het gemeentehuis waarop je moet aangegeven waarvoor je komt is best lastig. </w:t>
            </w:r>
          </w:p>
          <w:p w14:paraId="682E319B" w14:textId="594DB723" w:rsidR="3679A7FE" w:rsidRDefault="3679A7FE" w:rsidP="3E96476A">
            <w:pPr>
              <w:pStyle w:val="Default"/>
              <w:numPr>
                <w:ilvl w:val="0"/>
                <w:numId w:val="2"/>
              </w:numPr>
              <w:rPr>
                <w:color w:val="000000" w:themeColor="text1"/>
                <w:sz w:val="20"/>
                <w:szCs w:val="20"/>
              </w:rPr>
            </w:pPr>
            <w:r w:rsidRPr="3E96476A">
              <w:rPr>
                <w:sz w:val="20"/>
                <w:szCs w:val="20"/>
              </w:rPr>
              <w:t xml:space="preserve">De nieuwe plek van Veens is </w:t>
            </w:r>
            <w:r w:rsidR="78B1DE25" w:rsidRPr="3E96476A">
              <w:rPr>
                <w:sz w:val="20"/>
                <w:szCs w:val="20"/>
              </w:rPr>
              <w:t>in verband met (</w:t>
            </w:r>
            <w:r w:rsidRPr="3E96476A">
              <w:rPr>
                <w:sz w:val="20"/>
                <w:szCs w:val="20"/>
              </w:rPr>
              <w:t>i.v.m.</w:t>
            </w:r>
            <w:r w:rsidR="48B8572E" w:rsidRPr="3E96476A">
              <w:rPr>
                <w:sz w:val="20"/>
                <w:szCs w:val="20"/>
              </w:rPr>
              <w:t>)</w:t>
            </w:r>
            <w:r w:rsidRPr="3E96476A">
              <w:rPr>
                <w:sz w:val="20"/>
                <w:szCs w:val="20"/>
              </w:rPr>
              <w:t xml:space="preserve"> privacy niet ideaal. </w:t>
            </w:r>
          </w:p>
          <w:p w14:paraId="53951A4D" w14:textId="25471674" w:rsidR="3679A7FE" w:rsidRDefault="3679A7FE" w:rsidP="4B37840D">
            <w:pPr>
              <w:pStyle w:val="Default"/>
              <w:numPr>
                <w:ilvl w:val="0"/>
                <w:numId w:val="2"/>
              </w:numPr>
              <w:rPr>
                <w:color w:val="000000" w:themeColor="text1"/>
                <w:sz w:val="20"/>
                <w:szCs w:val="20"/>
              </w:rPr>
            </w:pPr>
            <w:r w:rsidRPr="4B37840D">
              <w:rPr>
                <w:sz w:val="20"/>
                <w:szCs w:val="20"/>
              </w:rPr>
              <w:t xml:space="preserve">De raadsvergaderingen zijn op dit moment niet te volgen voor dove mensen. De gemeente gaat zorgen voor ondertiteling. </w:t>
            </w:r>
          </w:p>
          <w:p w14:paraId="0360A5BD" w14:textId="7C1A548C" w:rsidR="3679A7FE" w:rsidRDefault="3679A7FE" w:rsidP="4B37840D">
            <w:pPr>
              <w:pStyle w:val="Default"/>
              <w:numPr>
                <w:ilvl w:val="0"/>
                <w:numId w:val="2"/>
              </w:numPr>
              <w:rPr>
                <w:color w:val="000000" w:themeColor="text1"/>
                <w:sz w:val="20"/>
                <w:szCs w:val="20"/>
              </w:rPr>
            </w:pPr>
            <w:r w:rsidRPr="4B37840D">
              <w:rPr>
                <w:sz w:val="20"/>
                <w:szCs w:val="20"/>
              </w:rPr>
              <w:t xml:space="preserve">Het </w:t>
            </w:r>
            <w:proofErr w:type="spellStart"/>
            <w:r w:rsidRPr="4B37840D">
              <w:rPr>
                <w:sz w:val="20"/>
                <w:szCs w:val="20"/>
              </w:rPr>
              <w:t>kindpakket</w:t>
            </w:r>
            <w:proofErr w:type="spellEnd"/>
            <w:r w:rsidRPr="4B37840D">
              <w:rPr>
                <w:sz w:val="20"/>
                <w:szCs w:val="20"/>
              </w:rPr>
              <w:t xml:space="preserve"> is moeilijk aan te vragen voor mensen. </w:t>
            </w:r>
          </w:p>
          <w:p w14:paraId="7D46D98B" w14:textId="1E11617B" w:rsidR="3679A7FE" w:rsidRDefault="3679A7FE" w:rsidP="4B37840D">
            <w:pPr>
              <w:pStyle w:val="Default"/>
              <w:numPr>
                <w:ilvl w:val="0"/>
                <w:numId w:val="2"/>
              </w:numPr>
              <w:rPr>
                <w:color w:val="000000" w:themeColor="text1"/>
                <w:sz w:val="20"/>
                <w:szCs w:val="20"/>
              </w:rPr>
            </w:pPr>
            <w:r w:rsidRPr="4B37840D">
              <w:rPr>
                <w:sz w:val="20"/>
                <w:szCs w:val="20"/>
              </w:rPr>
              <w:t xml:space="preserve">De sollicitatietraining van de gemeente is onvindbaar. </w:t>
            </w:r>
          </w:p>
          <w:p w14:paraId="295CC3C1" w14:textId="47BF451D" w:rsidR="3679A7FE" w:rsidRDefault="3679A7FE" w:rsidP="4B37840D">
            <w:pPr>
              <w:pStyle w:val="Default"/>
              <w:numPr>
                <w:ilvl w:val="0"/>
                <w:numId w:val="2"/>
              </w:numPr>
              <w:rPr>
                <w:color w:val="000000" w:themeColor="text1"/>
                <w:sz w:val="20"/>
                <w:szCs w:val="20"/>
              </w:rPr>
            </w:pPr>
            <w:r w:rsidRPr="4B37840D">
              <w:rPr>
                <w:sz w:val="20"/>
                <w:szCs w:val="20"/>
              </w:rPr>
              <w:t xml:space="preserve">Heeft de gemeente een taak in de toegankelijkheid van winkels/horeca? De gemeente stimuleert dit, maar kan niet dwingen. Tikkie toegankelijk houdt zich hier ook mee bezig. </w:t>
            </w:r>
          </w:p>
          <w:p w14:paraId="13E0603C" w14:textId="06D6EF2A" w:rsidR="3679A7FE" w:rsidRDefault="3679A7FE" w:rsidP="4B37840D">
            <w:pPr>
              <w:pStyle w:val="Default"/>
              <w:numPr>
                <w:ilvl w:val="0"/>
                <w:numId w:val="2"/>
              </w:numPr>
              <w:rPr>
                <w:color w:val="000000" w:themeColor="text1"/>
                <w:sz w:val="20"/>
                <w:szCs w:val="20"/>
              </w:rPr>
            </w:pPr>
            <w:r w:rsidRPr="4B37840D">
              <w:rPr>
                <w:sz w:val="20"/>
                <w:szCs w:val="20"/>
              </w:rPr>
              <w:t xml:space="preserve">Bij nieuwe nieuwbouwprojecten gaat de gemeente goed letten op de levensloopbestendigheid, dit is een speerpunt. </w:t>
            </w:r>
          </w:p>
          <w:p w14:paraId="4F4B2514" w14:textId="1BE7F085" w:rsidR="4B37840D" w:rsidRDefault="4B37840D" w:rsidP="4B37840D">
            <w:pPr>
              <w:pStyle w:val="Default"/>
              <w:rPr>
                <w:sz w:val="20"/>
                <w:szCs w:val="20"/>
              </w:rPr>
            </w:pPr>
          </w:p>
          <w:p w14:paraId="66E82C69" w14:textId="6A5F9497" w:rsidR="3679A7FE" w:rsidRDefault="3679A7FE" w:rsidP="4B37840D">
            <w:pPr>
              <w:pStyle w:val="Default"/>
              <w:rPr>
                <w:sz w:val="20"/>
                <w:szCs w:val="20"/>
              </w:rPr>
            </w:pPr>
            <w:r w:rsidRPr="4B37840D">
              <w:rPr>
                <w:sz w:val="20"/>
                <w:szCs w:val="20"/>
              </w:rPr>
              <w:t xml:space="preserve">Gabriëlla gaat waarschijnlijk nog bijeenkomsten organiseren rondom het thema toegankelijkheid. Hier kan de klankbordgroep dan ook aan deelnemen. </w:t>
            </w:r>
          </w:p>
          <w:p w14:paraId="43A988D3" w14:textId="77777777" w:rsidR="008E1662" w:rsidRDefault="008E1662" w:rsidP="00A2615E">
            <w:pPr>
              <w:pStyle w:val="Default"/>
              <w:rPr>
                <w:sz w:val="20"/>
                <w:szCs w:val="20"/>
              </w:rPr>
            </w:pPr>
          </w:p>
        </w:tc>
      </w:tr>
      <w:tr w:rsidR="008E1662" w14:paraId="3E2D9991" w14:textId="77777777" w:rsidTr="222EBC62">
        <w:tc>
          <w:tcPr>
            <w:tcW w:w="1696" w:type="dxa"/>
          </w:tcPr>
          <w:p w14:paraId="57B49B43" w14:textId="77777777" w:rsidR="00D52B99" w:rsidRDefault="00D52B99">
            <w:pPr>
              <w:rPr>
                <w:rFonts w:cs="Arial"/>
                <w:sz w:val="20"/>
              </w:rPr>
            </w:pPr>
            <w:r>
              <w:rPr>
                <w:b/>
                <w:noProof/>
                <w:lang w:eastAsia="nl-NL"/>
              </w:rPr>
              <w:drawing>
                <wp:inline distT="0" distB="0" distL="0" distR="0" wp14:anchorId="6B7B4A67" wp14:editId="73E24C5F">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14:paraId="46B52F5C" w14:textId="72A06C3B" w:rsidR="00D52B99" w:rsidRDefault="5AF401B9" w:rsidP="4B37840D">
            <w:pPr>
              <w:rPr>
                <w:rFonts w:cs="Arial"/>
                <w:b/>
                <w:bCs/>
                <w:sz w:val="20"/>
              </w:rPr>
            </w:pPr>
            <w:r w:rsidRPr="4B37840D">
              <w:rPr>
                <w:rFonts w:cs="Arial"/>
                <w:b/>
                <w:bCs/>
                <w:sz w:val="20"/>
              </w:rPr>
              <w:t xml:space="preserve">Vergaderen over </w:t>
            </w:r>
            <w:r w:rsidR="086E6E7F" w:rsidRPr="4B37840D">
              <w:rPr>
                <w:rFonts w:cs="Arial"/>
                <w:b/>
                <w:bCs/>
                <w:sz w:val="20"/>
              </w:rPr>
              <w:t>het minimabeleid van de gemeente Veenendaal</w:t>
            </w:r>
          </w:p>
          <w:p w14:paraId="2FE6A3FB" w14:textId="0ECD0EA0" w:rsidR="000E3465" w:rsidRPr="008E1662" w:rsidRDefault="67240218" w:rsidP="222EBC62">
            <w:pPr>
              <w:rPr>
                <w:rFonts w:cs="Arial"/>
                <w:sz w:val="20"/>
              </w:rPr>
            </w:pPr>
            <w:r w:rsidRPr="222EBC62">
              <w:rPr>
                <w:rFonts w:cs="Arial"/>
                <w:sz w:val="20"/>
              </w:rPr>
              <w:t>De klankbordgroep vindt het goed dat het minimabeleid er is</w:t>
            </w:r>
            <w:r w:rsidR="179C3F4D" w:rsidRPr="222EBC62">
              <w:rPr>
                <w:rFonts w:cs="Arial"/>
                <w:sz w:val="20"/>
              </w:rPr>
              <w:t xml:space="preserve"> zodat mensen niet buitengesloten worden. </w:t>
            </w:r>
            <w:r w:rsidR="000E3465">
              <w:br/>
            </w:r>
            <w:r w:rsidR="556F28E5" w:rsidRPr="222EBC62">
              <w:rPr>
                <w:rFonts w:cs="Arial"/>
                <w:sz w:val="20"/>
              </w:rPr>
              <w:t>Ze vinden het waardeloos dat de regeling voor chronisch zieken en gehandicapten komt te vervallen. Dit omdat deze mensen vaak meer (zorg)kosten hebben. Bijvoorbeeld een orthese, aangepaste schoenen</w:t>
            </w:r>
            <w:r w:rsidR="355B8D2F" w:rsidRPr="222EBC62">
              <w:rPr>
                <w:rFonts w:cs="Arial"/>
                <w:sz w:val="20"/>
              </w:rPr>
              <w:t>. Zeker voor minima zijn deze kosten soms niet te betalen.</w:t>
            </w:r>
            <w:r w:rsidR="43D1EA56" w:rsidRPr="222EBC62">
              <w:rPr>
                <w:rFonts w:cs="Arial"/>
                <w:sz w:val="20"/>
              </w:rPr>
              <w:t xml:space="preserve"> De klankbordgroep vindt het ook vreemd dat er geen reden wordt gegeven waarom deze regeling stopt. </w:t>
            </w:r>
            <w:r w:rsidR="000E3465">
              <w:br/>
            </w:r>
            <w:r w:rsidR="000E3465">
              <w:br/>
            </w:r>
            <w:r w:rsidR="355B8D2F" w:rsidRPr="222EBC62">
              <w:rPr>
                <w:rFonts w:cs="Arial"/>
                <w:sz w:val="20"/>
              </w:rPr>
              <w:t>Deze groep wordt extra hard getroffen als ook het eigen risico niet meer vergoed wordt binnen de zorgverzeker</w:t>
            </w:r>
            <w:r w:rsidR="49E0E90C" w:rsidRPr="222EBC62">
              <w:rPr>
                <w:rFonts w:cs="Arial"/>
                <w:sz w:val="20"/>
              </w:rPr>
              <w:t>ing</w:t>
            </w:r>
            <w:r w:rsidR="355B8D2F" w:rsidRPr="222EBC62">
              <w:rPr>
                <w:rFonts w:cs="Arial"/>
                <w:sz w:val="20"/>
              </w:rPr>
              <w:t xml:space="preserve"> van de gemeente. </w:t>
            </w:r>
            <w:r w:rsidR="000E3465">
              <w:br/>
            </w:r>
            <w:r w:rsidR="000E3465">
              <w:br/>
            </w:r>
            <w:r w:rsidR="6BD806AF" w:rsidRPr="222EBC62">
              <w:rPr>
                <w:rFonts w:cs="Arial"/>
                <w:sz w:val="20"/>
              </w:rPr>
              <w:t xml:space="preserve">Kinderen mogen niet de dupe worden van korting op regelingen. </w:t>
            </w:r>
            <w:r w:rsidR="4A4FAD8B" w:rsidRPr="222EBC62">
              <w:rPr>
                <w:rFonts w:eastAsia="Arial" w:cs="Arial"/>
                <w:sz w:val="20"/>
              </w:rPr>
              <w:t>Met name dat slechts voor het eerste kind wordt vergoed voor regelingen t.b.v. de basisschool (computer/tablet). Dit benadeelt gezinnen met meer dan een kind.</w:t>
            </w:r>
            <w:r w:rsidR="000E3465">
              <w:br/>
            </w:r>
            <w:r w:rsidR="000E3465">
              <w:br/>
            </w:r>
            <w:r w:rsidR="1EA23C2C" w:rsidRPr="222EBC62">
              <w:rPr>
                <w:rFonts w:cs="Arial"/>
                <w:sz w:val="20"/>
              </w:rPr>
              <w:lastRenderedPageBreak/>
              <w:t xml:space="preserve">Het is goed dat de kosten voor de schoonmaakondersteuning onder de eigen bijdrage </w:t>
            </w:r>
            <w:proofErr w:type="spellStart"/>
            <w:r w:rsidR="1EA23C2C" w:rsidRPr="222EBC62">
              <w:rPr>
                <w:rFonts w:cs="Arial"/>
                <w:sz w:val="20"/>
              </w:rPr>
              <w:t>Wmo</w:t>
            </w:r>
            <w:proofErr w:type="spellEnd"/>
            <w:r w:rsidR="1EA23C2C" w:rsidRPr="222EBC62">
              <w:rPr>
                <w:rFonts w:cs="Arial"/>
                <w:sz w:val="20"/>
              </w:rPr>
              <w:t xml:space="preserve"> komen te vallen. De klankbordgroep vindt het wel erg dat deze kosten niet meer vergoed kunnen worden voor minima. Voor deze groep is 19 euro per maand veel geld. En eerder hoefde zij deze bijdrage niet </w:t>
            </w:r>
            <w:r w:rsidR="2E8B3FA5" w:rsidRPr="222EBC62">
              <w:rPr>
                <w:rFonts w:cs="Arial"/>
                <w:sz w:val="20"/>
              </w:rPr>
              <w:t xml:space="preserve">te betalen. Is het wel voldoende dat mensen dit via bijzondere bijstand terug kunnen vragen? En wanneer kan dit? Chronisch zieken en gehandicapten zouden dit terug kunnen krijgen via de zorgverzekering van de gemeente, maar is dit alleen bij het duurste pakket? </w:t>
            </w:r>
          </w:p>
        </w:tc>
      </w:tr>
      <w:tr w:rsidR="4B37840D" w14:paraId="21254840" w14:textId="77777777" w:rsidTr="222EBC62">
        <w:tc>
          <w:tcPr>
            <w:tcW w:w="1716" w:type="dxa"/>
          </w:tcPr>
          <w:p w14:paraId="40117CC9" w14:textId="52CED770" w:rsidR="086E6E7F" w:rsidRDefault="086E6E7F" w:rsidP="4B37840D">
            <w:pPr>
              <w:rPr>
                <w:rFonts w:cs="Arial"/>
                <w:sz w:val="20"/>
              </w:rPr>
            </w:pPr>
            <w:r>
              <w:rPr>
                <w:noProof/>
              </w:rPr>
              <w:lastRenderedPageBreak/>
              <w:drawing>
                <wp:inline distT="0" distB="0" distL="0" distR="0" wp14:anchorId="307F7892" wp14:editId="68973EF4">
                  <wp:extent cx="942975" cy="942975"/>
                  <wp:effectExtent l="0" t="0" r="9525" b="9525"/>
                  <wp:docPr id="134583420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0572CBE3" w14:textId="2756CBF2" w:rsidR="086E6E7F" w:rsidRDefault="086E6E7F" w:rsidP="4B37840D">
            <w:pPr>
              <w:rPr>
                <w:rFonts w:cs="Arial"/>
                <w:b/>
                <w:bCs/>
                <w:sz w:val="20"/>
              </w:rPr>
            </w:pPr>
            <w:r w:rsidRPr="4B37840D">
              <w:rPr>
                <w:rFonts w:cs="Arial"/>
                <w:b/>
                <w:bCs/>
                <w:sz w:val="20"/>
              </w:rPr>
              <w:t>Vergaderen over eisen chauffeur regiotaxi</w:t>
            </w:r>
          </w:p>
          <w:p w14:paraId="4522EC72" w14:textId="3CBF7D87" w:rsidR="0EB624DF" w:rsidRDefault="0EB624DF" w:rsidP="4B37840D">
            <w:pPr>
              <w:rPr>
                <w:rFonts w:cs="Arial"/>
                <w:b/>
                <w:bCs/>
                <w:sz w:val="20"/>
              </w:rPr>
            </w:pPr>
            <w:r w:rsidRPr="4B37840D">
              <w:rPr>
                <w:rFonts w:cs="Arial"/>
                <w:sz w:val="20"/>
              </w:rPr>
              <w:t xml:space="preserve">De meeste chauffeurs voldoen aan de gestelde eisen, maar er is nog verbetering mogelijk volgens de klankbordgroep. </w:t>
            </w:r>
          </w:p>
          <w:p w14:paraId="735D80DE" w14:textId="5B0FB9AD" w:rsidR="0EB624DF" w:rsidRDefault="0EB624DF" w:rsidP="222EBC62">
            <w:pPr>
              <w:pStyle w:val="Lijstalinea"/>
              <w:numPr>
                <w:ilvl w:val="0"/>
                <w:numId w:val="1"/>
              </w:numPr>
              <w:rPr>
                <w:sz w:val="20"/>
              </w:rPr>
            </w:pPr>
            <w:r w:rsidRPr="222EBC62">
              <w:rPr>
                <w:rFonts w:cs="Arial"/>
                <w:sz w:val="20"/>
              </w:rPr>
              <w:t xml:space="preserve">Sommige chauffeurs zijn niet </w:t>
            </w:r>
            <w:r w:rsidR="356B7616" w:rsidRPr="222EBC62">
              <w:rPr>
                <w:rFonts w:cs="Arial"/>
                <w:sz w:val="20"/>
              </w:rPr>
              <w:t>sociaalvaardig</w:t>
            </w:r>
            <w:r w:rsidRPr="222EBC62">
              <w:rPr>
                <w:rFonts w:cs="Arial"/>
                <w:sz w:val="20"/>
              </w:rPr>
              <w:t xml:space="preserve">. </w:t>
            </w:r>
          </w:p>
          <w:p w14:paraId="6AFF6504" w14:textId="5E7AC3C3" w:rsidR="0EB624DF" w:rsidRDefault="0EB624DF" w:rsidP="4B37840D">
            <w:pPr>
              <w:pStyle w:val="Lijstalinea"/>
              <w:numPr>
                <w:ilvl w:val="0"/>
                <w:numId w:val="1"/>
              </w:numPr>
              <w:rPr>
                <w:sz w:val="20"/>
              </w:rPr>
            </w:pPr>
            <w:r w:rsidRPr="4B37840D">
              <w:rPr>
                <w:rFonts w:cs="Arial"/>
                <w:sz w:val="20"/>
              </w:rPr>
              <w:t xml:space="preserve">Chauffeurs hebben niet altijd kennis van beperkingen/doelgroepen. </w:t>
            </w:r>
          </w:p>
          <w:p w14:paraId="176912E4" w14:textId="0608DE6B" w:rsidR="0EB624DF" w:rsidRDefault="0EB624DF" w:rsidP="4B37840D">
            <w:pPr>
              <w:pStyle w:val="Lijstalinea"/>
              <w:numPr>
                <w:ilvl w:val="0"/>
                <w:numId w:val="1"/>
              </w:numPr>
              <w:rPr>
                <w:sz w:val="20"/>
              </w:rPr>
            </w:pPr>
            <w:r w:rsidRPr="4B37840D">
              <w:rPr>
                <w:rFonts w:cs="Arial"/>
                <w:sz w:val="20"/>
              </w:rPr>
              <w:t xml:space="preserve">Chauffeurs bellen niet altijd aan, werken veel met terugbelservice. </w:t>
            </w:r>
          </w:p>
          <w:p w14:paraId="562DF431" w14:textId="2F3A0878" w:rsidR="0EB624DF" w:rsidRDefault="0EB624DF" w:rsidP="4B37840D">
            <w:pPr>
              <w:pStyle w:val="Lijstalinea"/>
              <w:numPr>
                <w:ilvl w:val="0"/>
                <w:numId w:val="1"/>
              </w:numPr>
              <w:rPr>
                <w:sz w:val="20"/>
              </w:rPr>
            </w:pPr>
            <w:r w:rsidRPr="4B37840D">
              <w:rPr>
                <w:rFonts w:cs="Arial"/>
                <w:sz w:val="20"/>
              </w:rPr>
              <w:t xml:space="preserve">Chauffeurs vragen bijna nooit om de vervoerspas. </w:t>
            </w:r>
          </w:p>
          <w:p w14:paraId="35E2692B" w14:textId="63D0C55B" w:rsidR="0EB624DF" w:rsidRDefault="0EB624DF" w:rsidP="4B37840D">
            <w:pPr>
              <w:pStyle w:val="Lijstalinea"/>
              <w:numPr>
                <w:ilvl w:val="0"/>
                <w:numId w:val="1"/>
              </w:numPr>
              <w:rPr>
                <w:sz w:val="20"/>
              </w:rPr>
            </w:pPr>
            <w:r w:rsidRPr="4B37840D">
              <w:rPr>
                <w:rFonts w:cs="Arial"/>
                <w:sz w:val="20"/>
              </w:rPr>
              <w:t>Er komt soms een verkeerde auto, waardoor de rolstoel er niet in kan.</w:t>
            </w:r>
          </w:p>
        </w:tc>
      </w:tr>
      <w:tr w:rsidR="008E1662" w14:paraId="4BB0BC68" w14:textId="77777777" w:rsidTr="222EBC62">
        <w:tc>
          <w:tcPr>
            <w:tcW w:w="1696" w:type="dxa"/>
          </w:tcPr>
          <w:p w14:paraId="06DE1FDD" w14:textId="77777777" w:rsidR="00D52B99" w:rsidRDefault="008E1662">
            <w:pPr>
              <w:rPr>
                <w:rFonts w:cs="Arial"/>
                <w:sz w:val="20"/>
              </w:rPr>
            </w:pPr>
            <w:r>
              <w:rPr>
                <w:rFonts w:cs="Arial"/>
                <w:noProof/>
                <w:sz w:val="20"/>
                <w:lang w:eastAsia="nl-NL"/>
              </w:rPr>
              <w:drawing>
                <wp:inline distT="0" distB="0" distL="0" distR="0" wp14:anchorId="7FEE0C14" wp14:editId="6A526851">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98" w:type="dxa"/>
          </w:tcPr>
          <w:p w14:paraId="14DF0328" w14:textId="4416C2A5" w:rsidR="00D52B99" w:rsidRPr="0042192C" w:rsidRDefault="5AF401B9" w:rsidP="5AF401B9">
            <w:pPr>
              <w:rPr>
                <w:rFonts w:cs="Arial"/>
                <w:b/>
                <w:bCs/>
                <w:sz w:val="20"/>
              </w:rPr>
            </w:pPr>
            <w:r w:rsidRPr="4B37840D">
              <w:rPr>
                <w:rFonts w:cs="Arial"/>
                <w:b/>
                <w:bCs/>
                <w:sz w:val="20"/>
              </w:rPr>
              <w:t>Rondvraag</w:t>
            </w:r>
          </w:p>
          <w:p w14:paraId="12791F41" w14:textId="1DF66E64" w:rsidR="00D52B99" w:rsidRPr="0042192C" w:rsidRDefault="68F38DBF" w:rsidP="3E96476A">
            <w:pPr>
              <w:rPr>
                <w:rFonts w:cs="Arial"/>
                <w:sz w:val="20"/>
              </w:rPr>
            </w:pPr>
            <w:r w:rsidRPr="3E96476A">
              <w:rPr>
                <w:rFonts w:cs="Arial"/>
                <w:sz w:val="20"/>
              </w:rPr>
              <w:t xml:space="preserve">De volgende vergadering is maandag 2 december. </w:t>
            </w:r>
            <w:r w:rsidR="2D99E6F2">
              <w:br/>
            </w:r>
            <w:r w:rsidR="7B1A5F08" w:rsidRPr="3E96476A">
              <w:rPr>
                <w:rFonts w:cs="Arial"/>
                <w:sz w:val="20"/>
              </w:rPr>
              <w:t xml:space="preserve">Bert stuurt </w:t>
            </w:r>
            <w:r w:rsidR="4C9D6387" w:rsidRPr="3E96476A">
              <w:rPr>
                <w:rFonts w:cs="Arial"/>
                <w:sz w:val="20"/>
              </w:rPr>
              <w:t xml:space="preserve">het </w:t>
            </w:r>
            <w:r w:rsidR="4C9D6387" w:rsidRPr="3E96476A">
              <w:rPr>
                <w:rFonts w:eastAsia="Arial" w:cs="Arial"/>
                <w:sz w:val="20"/>
              </w:rPr>
              <w:t>rooster van de ontdekkingstocht door de democratie en de vergaderdata vrijetijdskring</w:t>
            </w:r>
            <w:r w:rsidR="7B1A5F08" w:rsidRPr="3E96476A">
              <w:rPr>
                <w:rFonts w:cs="Arial"/>
                <w:sz w:val="20"/>
              </w:rPr>
              <w:t xml:space="preserve"> door aan Dick </w:t>
            </w:r>
            <w:r w:rsidR="519F6585" w:rsidRPr="3E96476A">
              <w:rPr>
                <w:rFonts w:cs="Arial"/>
                <w:sz w:val="20"/>
              </w:rPr>
              <w:t>in verband met (</w:t>
            </w:r>
            <w:r w:rsidR="7B1A5F08" w:rsidRPr="3E96476A">
              <w:rPr>
                <w:rFonts w:cs="Arial"/>
                <w:sz w:val="20"/>
              </w:rPr>
              <w:t>i.v.m.</w:t>
            </w:r>
            <w:r w:rsidR="52870EAF" w:rsidRPr="3E96476A">
              <w:rPr>
                <w:rFonts w:cs="Arial"/>
                <w:sz w:val="20"/>
              </w:rPr>
              <w:t>)</w:t>
            </w:r>
            <w:r w:rsidR="7B1A5F08" w:rsidRPr="3E96476A">
              <w:rPr>
                <w:rFonts w:cs="Arial"/>
                <w:sz w:val="20"/>
              </w:rPr>
              <w:t xml:space="preserve"> </w:t>
            </w:r>
            <w:r w:rsidR="4982F030" w:rsidRPr="3E96476A">
              <w:rPr>
                <w:rFonts w:cs="Arial"/>
                <w:sz w:val="20"/>
              </w:rPr>
              <w:t xml:space="preserve">de </w:t>
            </w:r>
            <w:r w:rsidR="7B1A5F08" w:rsidRPr="3E96476A">
              <w:rPr>
                <w:rFonts w:cs="Arial"/>
                <w:sz w:val="20"/>
              </w:rPr>
              <w:t xml:space="preserve">planning </w:t>
            </w:r>
            <w:r w:rsidR="40DE7241" w:rsidRPr="3E96476A">
              <w:rPr>
                <w:rFonts w:cs="Arial"/>
                <w:sz w:val="20"/>
              </w:rPr>
              <w:t xml:space="preserve">voor </w:t>
            </w:r>
            <w:r w:rsidR="7B1A5F08" w:rsidRPr="3E96476A">
              <w:rPr>
                <w:rFonts w:cs="Arial"/>
                <w:sz w:val="20"/>
              </w:rPr>
              <w:t xml:space="preserve">2020. </w:t>
            </w:r>
            <w:r w:rsidR="2D99E6F2">
              <w:br/>
            </w:r>
            <w:r w:rsidR="13C0FE4B" w:rsidRPr="3E96476A">
              <w:rPr>
                <w:rFonts w:cs="Arial"/>
                <w:sz w:val="20"/>
              </w:rPr>
              <w:t xml:space="preserve">Klankbordgroep heeft aangegeven te kunnen schuiven met data als dat nodig mocht zijn. </w:t>
            </w:r>
            <w:r w:rsidR="2D99E6F2">
              <w:br/>
            </w:r>
            <w:r w:rsidR="15BA8CC5" w:rsidRPr="3E96476A">
              <w:rPr>
                <w:rFonts w:cs="Arial"/>
                <w:sz w:val="20"/>
              </w:rPr>
              <w:t xml:space="preserve">Het lijkt iedereen leuk om in het nieuwe jaar oud </w:t>
            </w:r>
            <w:r w:rsidR="2FCDC300" w:rsidRPr="3E96476A">
              <w:rPr>
                <w:rFonts w:cs="Arial"/>
                <w:sz w:val="20"/>
              </w:rPr>
              <w:t>H</w:t>
            </w:r>
            <w:r w:rsidR="15BA8CC5" w:rsidRPr="3E96476A">
              <w:rPr>
                <w:rFonts w:cs="Arial"/>
                <w:sz w:val="20"/>
              </w:rPr>
              <w:t xml:space="preserve">ollandse spelen te doen en met elkaar te eten. </w:t>
            </w:r>
          </w:p>
        </w:tc>
      </w:tr>
    </w:tbl>
    <w:p w14:paraId="5638B9AC" w14:textId="77777777"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747A0"/>
    <w:multiLevelType w:val="hybridMultilevel"/>
    <w:tmpl w:val="286AF624"/>
    <w:lvl w:ilvl="0" w:tplc="4A34FD56">
      <w:start w:val="1"/>
      <w:numFmt w:val="bullet"/>
      <w:lvlText w:val=""/>
      <w:lvlJc w:val="left"/>
      <w:pPr>
        <w:ind w:left="720" w:hanging="360"/>
      </w:pPr>
      <w:rPr>
        <w:rFonts w:ascii="Symbol" w:hAnsi="Symbol" w:hint="default"/>
      </w:rPr>
    </w:lvl>
    <w:lvl w:ilvl="1" w:tplc="568E14DA">
      <w:start w:val="1"/>
      <w:numFmt w:val="bullet"/>
      <w:lvlText w:val="o"/>
      <w:lvlJc w:val="left"/>
      <w:pPr>
        <w:ind w:left="1440" w:hanging="360"/>
      </w:pPr>
      <w:rPr>
        <w:rFonts w:ascii="Courier New" w:hAnsi="Courier New" w:hint="default"/>
      </w:rPr>
    </w:lvl>
    <w:lvl w:ilvl="2" w:tplc="36E086AE">
      <w:start w:val="1"/>
      <w:numFmt w:val="bullet"/>
      <w:lvlText w:val=""/>
      <w:lvlJc w:val="left"/>
      <w:pPr>
        <w:ind w:left="2160" w:hanging="360"/>
      </w:pPr>
      <w:rPr>
        <w:rFonts w:ascii="Wingdings" w:hAnsi="Wingdings" w:hint="default"/>
      </w:rPr>
    </w:lvl>
    <w:lvl w:ilvl="3" w:tplc="44225B06">
      <w:start w:val="1"/>
      <w:numFmt w:val="bullet"/>
      <w:lvlText w:val=""/>
      <w:lvlJc w:val="left"/>
      <w:pPr>
        <w:ind w:left="2880" w:hanging="360"/>
      </w:pPr>
      <w:rPr>
        <w:rFonts w:ascii="Symbol" w:hAnsi="Symbol" w:hint="default"/>
      </w:rPr>
    </w:lvl>
    <w:lvl w:ilvl="4" w:tplc="8DBCFE4A">
      <w:start w:val="1"/>
      <w:numFmt w:val="bullet"/>
      <w:lvlText w:val="o"/>
      <w:lvlJc w:val="left"/>
      <w:pPr>
        <w:ind w:left="3600" w:hanging="360"/>
      </w:pPr>
      <w:rPr>
        <w:rFonts w:ascii="Courier New" w:hAnsi="Courier New" w:hint="default"/>
      </w:rPr>
    </w:lvl>
    <w:lvl w:ilvl="5" w:tplc="079C4F14">
      <w:start w:val="1"/>
      <w:numFmt w:val="bullet"/>
      <w:lvlText w:val=""/>
      <w:lvlJc w:val="left"/>
      <w:pPr>
        <w:ind w:left="4320" w:hanging="360"/>
      </w:pPr>
      <w:rPr>
        <w:rFonts w:ascii="Wingdings" w:hAnsi="Wingdings" w:hint="default"/>
      </w:rPr>
    </w:lvl>
    <w:lvl w:ilvl="6" w:tplc="268E5880">
      <w:start w:val="1"/>
      <w:numFmt w:val="bullet"/>
      <w:lvlText w:val=""/>
      <w:lvlJc w:val="left"/>
      <w:pPr>
        <w:ind w:left="5040" w:hanging="360"/>
      </w:pPr>
      <w:rPr>
        <w:rFonts w:ascii="Symbol" w:hAnsi="Symbol" w:hint="default"/>
      </w:rPr>
    </w:lvl>
    <w:lvl w:ilvl="7" w:tplc="AB600182">
      <w:start w:val="1"/>
      <w:numFmt w:val="bullet"/>
      <w:lvlText w:val="o"/>
      <w:lvlJc w:val="left"/>
      <w:pPr>
        <w:ind w:left="5760" w:hanging="360"/>
      </w:pPr>
      <w:rPr>
        <w:rFonts w:ascii="Courier New" w:hAnsi="Courier New" w:hint="default"/>
      </w:rPr>
    </w:lvl>
    <w:lvl w:ilvl="8" w:tplc="17C2E376">
      <w:start w:val="1"/>
      <w:numFmt w:val="bullet"/>
      <w:lvlText w:val=""/>
      <w:lvlJc w:val="left"/>
      <w:pPr>
        <w:ind w:left="6480" w:hanging="360"/>
      </w:pPr>
      <w:rPr>
        <w:rFonts w:ascii="Wingdings" w:hAnsi="Wingdings" w:hint="default"/>
      </w:rPr>
    </w:lvl>
  </w:abstractNum>
  <w:abstractNum w:abstractNumId="1" w15:restartNumberingAfterBreak="0">
    <w:nsid w:val="554739C8"/>
    <w:multiLevelType w:val="hybridMultilevel"/>
    <w:tmpl w:val="D25C9988"/>
    <w:lvl w:ilvl="0" w:tplc="653298A0">
      <w:start w:val="1"/>
      <w:numFmt w:val="bullet"/>
      <w:lvlText w:val=""/>
      <w:lvlJc w:val="left"/>
      <w:pPr>
        <w:ind w:left="720" w:hanging="360"/>
      </w:pPr>
      <w:rPr>
        <w:rFonts w:ascii="Symbol" w:hAnsi="Symbol" w:hint="default"/>
      </w:rPr>
    </w:lvl>
    <w:lvl w:ilvl="1" w:tplc="DC181F8E">
      <w:start w:val="1"/>
      <w:numFmt w:val="bullet"/>
      <w:lvlText w:val="o"/>
      <w:lvlJc w:val="left"/>
      <w:pPr>
        <w:ind w:left="1440" w:hanging="360"/>
      </w:pPr>
      <w:rPr>
        <w:rFonts w:ascii="Courier New" w:hAnsi="Courier New" w:hint="default"/>
      </w:rPr>
    </w:lvl>
    <w:lvl w:ilvl="2" w:tplc="F9164C4E">
      <w:start w:val="1"/>
      <w:numFmt w:val="bullet"/>
      <w:lvlText w:val=""/>
      <w:lvlJc w:val="left"/>
      <w:pPr>
        <w:ind w:left="2160" w:hanging="360"/>
      </w:pPr>
      <w:rPr>
        <w:rFonts w:ascii="Wingdings" w:hAnsi="Wingdings" w:hint="default"/>
      </w:rPr>
    </w:lvl>
    <w:lvl w:ilvl="3" w:tplc="CE0E8D32">
      <w:start w:val="1"/>
      <w:numFmt w:val="bullet"/>
      <w:lvlText w:val=""/>
      <w:lvlJc w:val="left"/>
      <w:pPr>
        <w:ind w:left="2880" w:hanging="360"/>
      </w:pPr>
      <w:rPr>
        <w:rFonts w:ascii="Symbol" w:hAnsi="Symbol" w:hint="default"/>
      </w:rPr>
    </w:lvl>
    <w:lvl w:ilvl="4" w:tplc="55F04490">
      <w:start w:val="1"/>
      <w:numFmt w:val="bullet"/>
      <w:lvlText w:val="o"/>
      <w:lvlJc w:val="left"/>
      <w:pPr>
        <w:ind w:left="3600" w:hanging="360"/>
      </w:pPr>
      <w:rPr>
        <w:rFonts w:ascii="Courier New" w:hAnsi="Courier New" w:hint="default"/>
      </w:rPr>
    </w:lvl>
    <w:lvl w:ilvl="5" w:tplc="DED06DAE">
      <w:start w:val="1"/>
      <w:numFmt w:val="bullet"/>
      <w:lvlText w:val=""/>
      <w:lvlJc w:val="left"/>
      <w:pPr>
        <w:ind w:left="4320" w:hanging="360"/>
      </w:pPr>
      <w:rPr>
        <w:rFonts w:ascii="Wingdings" w:hAnsi="Wingdings" w:hint="default"/>
      </w:rPr>
    </w:lvl>
    <w:lvl w:ilvl="6" w:tplc="1CC044C6">
      <w:start w:val="1"/>
      <w:numFmt w:val="bullet"/>
      <w:lvlText w:val=""/>
      <w:lvlJc w:val="left"/>
      <w:pPr>
        <w:ind w:left="5040" w:hanging="360"/>
      </w:pPr>
      <w:rPr>
        <w:rFonts w:ascii="Symbol" w:hAnsi="Symbol" w:hint="default"/>
      </w:rPr>
    </w:lvl>
    <w:lvl w:ilvl="7" w:tplc="BDB45BBA">
      <w:start w:val="1"/>
      <w:numFmt w:val="bullet"/>
      <w:lvlText w:val="o"/>
      <w:lvlJc w:val="left"/>
      <w:pPr>
        <w:ind w:left="5760" w:hanging="360"/>
      </w:pPr>
      <w:rPr>
        <w:rFonts w:ascii="Courier New" w:hAnsi="Courier New" w:hint="default"/>
      </w:rPr>
    </w:lvl>
    <w:lvl w:ilvl="8" w:tplc="6288974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E3465"/>
    <w:rsid w:val="000E581C"/>
    <w:rsid w:val="00164742"/>
    <w:rsid w:val="001857B0"/>
    <w:rsid w:val="00226CEA"/>
    <w:rsid w:val="002C2AC9"/>
    <w:rsid w:val="002D799D"/>
    <w:rsid w:val="002F270A"/>
    <w:rsid w:val="00364421"/>
    <w:rsid w:val="00411818"/>
    <w:rsid w:val="0042192C"/>
    <w:rsid w:val="00464C5B"/>
    <w:rsid w:val="0047218D"/>
    <w:rsid w:val="0057600E"/>
    <w:rsid w:val="005B21CB"/>
    <w:rsid w:val="00620245"/>
    <w:rsid w:val="006459D0"/>
    <w:rsid w:val="00664067"/>
    <w:rsid w:val="00672B43"/>
    <w:rsid w:val="00673311"/>
    <w:rsid w:val="006C4040"/>
    <w:rsid w:val="00766837"/>
    <w:rsid w:val="007B4194"/>
    <w:rsid w:val="008216B1"/>
    <w:rsid w:val="00861DCF"/>
    <w:rsid w:val="008E1662"/>
    <w:rsid w:val="00916EF8"/>
    <w:rsid w:val="00A2615E"/>
    <w:rsid w:val="00AD3866"/>
    <w:rsid w:val="00B36548"/>
    <w:rsid w:val="00BFD206"/>
    <w:rsid w:val="00C0674C"/>
    <w:rsid w:val="00C47C31"/>
    <w:rsid w:val="00C530D6"/>
    <w:rsid w:val="00D52B99"/>
    <w:rsid w:val="00D73E82"/>
    <w:rsid w:val="00DC6150"/>
    <w:rsid w:val="00EE2DA4"/>
    <w:rsid w:val="00F14079"/>
    <w:rsid w:val="00F2698A"/>
    <w:rsid w:val="00F62137"/>
    <w:rsid w:val="0171EF41"/>
    <w:rsid w:val="01C45D62"/>
    <w:rsid w:val="01DE1D37"/>
    <w:rsid w:val="04CC3B50"/>
    <w:rsid w:val="06B7B578"/>
    <w:rsid w:val="07D578E9"/>
    <w:rsid w:val="081C2355"/>
    <w:rsid w:val="086BC82E"/>
    <w:rsid w:val="086E6E7F"/>
    <w:rsid w:val="087B0AD6"/>
    <w:rsid w:val="08DA4B8E"/>
    <w:rsid w:val="0955BDF5"/>
    <w:rsid w:val="09DE1C20"/>
    <w:rsid w:val="0A02CD76"/>
    <w:rsid w:val="0A4BB4E1"/>
    <w:rsid w:val="0C57091A"/>
    <w:rsid w:val="0C64ABD9"/>
    <w:rsid w:val="0CFA1404"/>
    <w:rsid w:val="0D2CB878"/>
    <w:rsid w:val="0E1A871E"/>
    <w:rsid w:val="0EB624DF"/>
    <w:rsid w:val="111456C2"/>
    <w:rsid w:val="128A5108"/>
    <w:rsid w:val="12A5100E"/>
    <w:rsid w:val="13C0FE4B"/>
    <w:rsid w:val="13F9444E"/>
    <w:rsid w:val="14B71741"/>
    <w:rsid w:val="14D08E97"/>
    <w:rsid w:val="14D1270E"/>
    <w:rsid w:val="1577998D"/>
    <w:rsid w:val="15BA8CC5"/>
    <w:rsid w:val="165A7B3E"/>
    <w:rsid w:val="16B5485D"/>
    <w:rsid w:val="16F28DB3"/>
    <w:rsid w:val="179C3F4D"/>
    <w:rsid w:val="18F9262C"/>
    <w:rsid w:val="19760718"/>
    <w:rsid w:val="19B8C797"/>
    <w:rsid w:val="19C6C982"/>
    <w:rsid w:val="1A492385"/>
    <w:rsid w:val="1CB29570"/>
    <w:rsid w:val="1E87E365"/>
    <w:rsid w:val="1EA23C2C"/>
    <w:rsid w:val="1FD49AA5"/>
    <w:rsid w:val="222EBC62"/>
    <w:rsid w:val="2552E655"/>
    <w:rsid w:val="26D65EDE"/>
    <w:rsid w:val="27D83ED5"/>
    <w:rsid w:val="27EBC7F5"/>
    <w:rsid w:val="29AD3FCA"/>
    <w:rsid w:val="2A3285E7"/>
    <w:rsid w:val="2A346B21"/>
    <w:rsid w:val="2B57B900"/>
    <w:rsid w:val="2BAF7CCF"/>
    <w:rsid w:val="2C710D62"/>
    <w:rsid w:val="2D16879F"/>
    <w:rsid w:val="2D41890D"/>
    <w:rsid w:val="2D99E6F2"/>
    <w:rsid w:val="2DDACDC5"/>
    <w:rsid w:val="2E8B3FA5"/>
    <w:rsid w:val="2F464C6D"/>
    <w:rsid w:val="2FB58016"/>
    <w:rsid w:val="2FCDC300"/>
    <w:rsid w:val="2FDB91A7"/>
    <w:rsid w:val="314DEA95"/>
    <w:rsid w:val="3215AD70"/>
    <w:rsid w:val="34301E67"/>
    <w:rsid w:val="345FB8D8"/>
    <w:rsid w:val="3542CB33"/>
    <w:rsid w:val="355B8D2F"/>
    <w:rsid w:val="356B7616"/>
    <w:rsid w:val="35BCE5BE"/>
    <w:rsid w:val="36158FEC"/>
    <w:rsid w:val="3679A7FE"/>
    <w:rsid w:val="36C86794"/>
    <w:rsid w:val="37255525"/>
    <w:rsid w:val="37491042"/>
    <w:rsid w:val="39813171"/>
    <w:rsid w:val="39AC3470"/>
    <w:rsid w:val="39C7F71B"/>
    <w:rsid w:val="3A7E524F"/>
    <w:rsid w:val="3A91B0E9"/>
    <w:rsid w:val="3A98763D"/>
    <w:rsid w:val="3B6EB088"/>
    <w:rsid w:val="3BF86D88"/>
    <w:rsid w:val="3E615332"/>
    <w:rsid w:val="3E6CA454"/>
    <w:rsid w:val="3E96476A"/>
    <w:rsid w:val="3F55CC80"/>
    <w:rsid w:val="40DE7241"/>
    <w:rsid w:val="413FCCD6"/>
    <w:rsid w:val="41DD1FD1"/>
    <w:rsid w:val="42423052"/>
    <w:rsid w:val="4273F331"/>
    <w:rsid w:val="43D1EA56"/>
    <w:rsid w:val="4439050F"/>
    <w:rsid w:val="445C790D"/>
    <w:rsid w:val="4630A9EF"/>
    <w:rsid w:val="46D6D1A4"/>
    <w:rsid w:val="4782129C"/>
    <w:rsid w:val="47FE5672"/>
    <w:rsid w:val="4847836F"/>
    <w:rsid w:val="48892BAF"/>
    <w:rsid w:val="489DA749"/>
    <w:rsid w:val="48B8572E"/>
    <w:rsid w:val="4982F030"/>
    <w:rsid w:val="49E0E90C"/>
    <w:rsid w:val="49E6A5A6"/>
    <w:rsid w:val="4A02C63A"/>
    <w:rsid w:val="4A4FAD8B"/>
    <w:rsid w:val="4B25B1BE"/>
    <w:rsid w:val="4B37840D"/>
    <w:rsid w:val="4C56E3BC"/>
    <w:rsid w:val="4C9D6387"/>
    <w:rsid w:val="4CCCE775"/>
    <w:rsid w:val="4FED863B"/>
    <w:rsid w:val="509A4AD2"/>
    <w:rsid w:val="519F6585"/>
    <w:rsid w:val="52870EAF"/>
    <w:rsid w:val="53036838"/>
    <w:rsid w:val="53AA2352"/>
    <w:rsid w:val="544B2B24"/>
    <w:rsid w:val="5469AF5B"/>
    <w:rsid w:val="556F28E5"/>
    <w:rsid w:val="592FD71E"/>
    <w:rsid w:val="5AF401B9"/>
    <w:rsid w:val="5BB80106"/>
    <w:rsid w:val="5C4662F8"/>
    <w:rsid w:val="5C530F47"/>
    <w:rsid w:val="5C7954C7"/>
    <w:rsid w:val="5F3BC150"/>
    <w:rsid w:val="61511C08"/>
    <w:rsid w:val="61A0CCA1"/>
    <w:rsid w:val="62457673"/>
    <w:rsid w:val="63C03D62"/>
    <w:rsid w:val="655041E7"/>
    <w:rsid w:val="65CE46CF"/>
    <w:rsid w:val="67240218"/>
    <w:rsid w:val="67532E78"/>
    <w:rsid w:val="679466C1"/>
    <w:rsid w:val="67E1E76B"/>
    <w:rsid w:val="68F38DBF"/>
    <w:rsid w:val="68F62216"/>
    <w:rsid w:val="69EA1BDE"/>
    <w:rsid w:val="6B48E802"/>
    <w:rsid w:val="6BD806AF"/>
    <w:rsid w:val="6C810373"/>
    <w:rsid w:val="6D35612C"/>
    <w:rsid w:val="6F74418C"/>
    <w:rsid w:val="6F7D064C"/>
    <w:rsid w:val="70CFDE65"/>
    <w:rsid w:val="72102221"/>
    <w:rsid w:val="7370FE40"/>
    <w:rsid w:val="76575FE3"/>
    <w:rsid w:val="769C6BAD"/>
    <w:rsid w:val="782E5082"/>
    <w:rsid w:val="78584F0F"/>
    <w:rsid w:val="78B1DE25"/>
    <w:rsid w:val="7939184A"/>
    <w:rsid w:val="7B1A5F08"/>
    <w:rsid w:val="7DE41E77"/>
    <w:rsid w:val="7E8F38A1"/>
    <w:rsid w:val="7EE171DB"/>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4725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2020-09-23T08:01:00Z</dcterms:created>
  <dcterms:modified xsi:type="dcterms:W3CDTF">2020-09-23T08:01:00Z</dcterms:modified>
</cp:coreProperties>
</file>